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4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1"/>
        <w:gridCol w:w="7920"/>
      </w:tblGrid>
      <w:tr w:rsidR="00DE1309" w:rsidRPr="005435B5" w:rsidTr="00CE6DB8">
        <w:trPr>
          <w:trHeight w:val="1839"/>
        </w:trPr>
        <w:tc>
          <w:tcPr>
            <w:tcW w:w="2111" w:type="dxa"/>
          </w:tcPr>
          <w:p w:rsidR="00DE1309" w:rsidRPr="005435B5" w:rsidRDefault="00DE1309" w:rsidP="00CE6D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35B5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27305</wp:posOffset>
                  </wp:positionV>
                  <wp:extent cx="1184275" cy="1162050"/>
                  <wp:effectExtent l="19050" t="0" r="0" b="0"/>
                  <wp:wrapSquare wrapText="bothSides"/>
                  <wp:docPr id="1" name="Рисунок 1" descr="C:\Users\User\Desktop\Лого ЗАПТ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ЗАПТ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20" w:type="dxa"/>
          </w:tcPr>
          <w:p w:rsidR="00DE1309" w:rsidRPr="005435B5" w:rsidRDefault="00DE1309" w:rsidP="00CE6DB8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B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Бурятия</w:t>
            </w:r>
          </w:p>
          <w:p w:rsidR="00DE1309" w:rsidRPr="005435B5" w:rsidRDefault="00DE1309" w:rsidP="00CE6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35B5">
              <w:rPr>
                <w:rFonts w:ascii="Times New Roman" w:hAnsi="Times New Roman"/>
                <w:b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DE1309" w:rsidRPr="005435B5" w:rsidRDefault="00DE1309" w:rsidP="00CE6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35B5">
              <w:rPr>
                <w:rFonts w:ascii="Times New Roman" w:hAnsi="Times New Roman"/>
                <w:b/>
                <w:sz w:val="28"/>
                <w:szCs w:val="28"/>
              </w:rPr>
              <w:t xml:space="preserve"> «Закаменский агропромышленный техникум» </w:t>
            </w:r>
          </w:p>
          <w:p w:rsidR="00DE1309" w:rsidRPr="005435B5" w:rsidRDefault="00DE1309" w:rsidP="00CE6D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E1309" w:rsidRPr="005435B5" w:rsidRDefault="00DE1309" w:rsidP="00DE1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1309" w:rsidRPr="005435B5" w:rsidTr="00CE6DB8">
        <w:trPr>
          <w:trHeight w:val="1421"/>
        </w:trPr>
        <w:tc>
          <w:tcPr>
            <w:tcW w:w="4785" w:type="dxa"/>
          </w:tcPr>
          <w:p w:rsidR="00DE1309" w:rsidRPr="005435B5" w:rsidRDefault="00DE1309" w:rsidP="00CE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435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Согласовано</w:t>
            </w:r>
          </w:p>
          <w:p w:rsidR="00DE1309" w:rsidRPr="005435B5" w:rsidRDefault="00DE1309" w:rsidP="00CE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435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Председатель профсоюзного комитета</w:t>
            </w:r>
          </w:p>
          <w:p w:rsidR="00DE1309" w:rsidRPr="005435B5" w:rsidRDefault="00DE1309" w:rsidP="00CE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435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___________________А.А. </w:t>
            </w:r>
            <w:proofErr w:type="spellStart"/>
            <w:r w:rsidRPr="005435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Раднаева</w:t>
            </w:r>
            <w:proofErr w:type="spellEnd"/>
          </w:p>
          <w:p w:rsidR="00DE1309" w:rsidRPr="005435B5" w:rsidRDefault="00DE1309" w:rsidP="00CE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435B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«___»  _________________2019</w:t>
            </w:r>
          </w:p>
        </w:tc>
        <w:tc>
          <w:tcPr>
            <w:tcW w:w="4786" w:type="dxa"/>
          </w:tcPr>
          <w:p w:rsidR="00DE1309" w:rsidRPr="005435B5" w:rsidRDefault="00DE1309" w:rsidP="00CE6D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435B5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DE1309" w:rsidRPr="005435B5" w:rsidRDefault="00DE1309" w:rsidP="00CE6D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35B5">
              <w:rPr>
                <w:rFonts w:ascii="Times New Roman" w:hAnsi="Times New Roman"/>
                <w:sz w:val="24"/>
                <w:szCs w:val="24"/>
              </w:rPr>
              <w:t>Директор ГБПОУ «ЗАПТ»</w:t>
            </w:r>
          </w:p>
          <w:p w:rsidR="00DE1309" w:rsidRPr="005435B5" w:rsidRDefault="00DE1309" w:rsidP="00CE6D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5B5">
              <w:rPr>
                <w:rFonts w:ascii="Times New Roman" w:hAnsi="Times New Roman"/>
                <w:sz w:val="24"/>
                <w:szCs w:val="24"/>
              </w:rPr>
              <w:t>____________С.Б.Батуев</w:t>
            </w:r>
            <w:proofErr w:type="spellEnd"/>
          </w:p>
          <w:p w:rsidR="00DE1309" w:rsidRPr="005435B5" w:rsidRDefault="00DE1309" w:rsidP="00CE6D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E1309" w:rsidRPr="005435B5" w:rsidRDefault="00DE1309" w:rsidP="00CE6DB8">
            <w:pPr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DE1309" w:rsidRPr="005435B5" w:rsidRDefault="00DE1309" w:rsidP="00DE13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5435B5">
        <w:rPr>
          <w:rFonts w:ascii="Times New Roman" w:eastAsia="Times New Roman" w:hAnsi="Times New Roman" w:cs="Times New Roman"/>
          <w:b/>
          <w:sz w:val="36"/>
          <w:szCs w:val="24"/>
        </w:rPr>
        <w:t>Положение о библиотеке</w:t>
      </w:r>
    </w:p>
    <w:p w:rsidR="00DE1309" w:rsidRPr="005435B5" w:rsidRDefault="00DE1309" w:rsidP="00DE13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5435B5">
        <w:rPr>
          <w:rFonts w:ascii="Times New Roman" w:eastAsia="Times New Roman" w:hAnsi="Times New Roman" w:cs="Times New Roman"/>
          <w:b/>
          <w:sz w:val="36"/>
          <w:szCs w:val="24"/>
        </w:rPr>
        <w:t>ГБПОУ «ЗАПТ»</w:t>
      </w: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09" w:rsidRPr="005435B5" w:rsidRDefault="00DE1309" w:rsidP="00DE13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Закаменск, 2020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DE1309" w:rsidRPr="005435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435B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Общие положения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1.1. Библиотека является структурным подразделением </w:t>
      </w:r>
      <w:r w:rsidR="00DE1309" w:rsidRPr="005435B5">
        <w:rPr>
          <w:rFonts w:ascii="Times New Roman" w:eastAsia="Times New Roman" w:hAnsi="Times New Roman" w:cs="Times New Roman"/>
          <w:sz w:val="24"/>
          <w:szCs w:val="24"/>
        </w:rPr>
        <w:t>ГБПОУ «ЗАПТ»,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обеспечивающим учебной, справочной, художественной литературой, периодическими изданиями и информационными материалами учебно-воспитательный процесс, а также центром распространения знаний, духовного и интеллектуального общения, 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1.2. Библиотека в своей деятельности руководствуется Федеральным Законом Российской Федерации «Об образовании в Российской Федерации» от 29.12.2012 г. № 273-ФЗ, Федеральным законом «О библиотечном деле» от 29.12.1994 N 78-ФЗ, руководителя среднего профессионального образовательного учреждения, уставом </w:t>
      </w:r>
      <w:r w:rsidR="00DE1309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>, а также настоящим Положением.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DE1309" w:rsidRPr="005435B5">
        <w:rPr>
          <w:rFonts w:ascii="Times New Roman" w:eastAsia="Times New Roman" w:hAnsi="Times New Roman" w:cs="Times New Roman"/>
          <w:sz w:val="24"/>
          <w:szCs w:val="24"/>
        </w:rPr>
        <w:t>Техникум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финансирует деятельность библиотеки и осуществляет </w:t>
      </w:r>
      <w:proofErr w:type="gramStart"/>
      <w:r w:rsidRPr="005435B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ее работой в соответствии с действующим законодательством. 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1.4. Библиотека в своей деятельности отражает </w:t>
      </w:r>
      <w:r w:rsidR="00C47E12" w:rsidRPr="005435B5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процесс.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 государственная или </w:t>
      </w:r>
      <w:r w:rsidR="00DE1309" w:rsidRPr="005435B5">
        <w:rPr>
          <w:rFonts w:ascii="Times New Roman" w:eastAsia="Times New Roman" w:hAnsi="Times New Roman" w:cs="Times New Roman"/>
          <w:sz w:val="24"/>
          <w:szCs w:val="24"/>
        </w:rPr>
        <w:t xml:space="preserve">иная цензура, ограничивающая 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>право читателей на свободный доступ.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1.5. Порядок доступа к фондам, перечень основных услуг и условия их предоставления библиотеками определяются в правилах пользования библиотекой.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E1309" w:rsidRPr="005435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435B5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задачи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2.1. Полное и оперативное библиотечное и информационно-библиографическое </w:t>
      </w:r>
      <w:r w:rsidR="00DE1309" w:rsidRPr="005435B5">
        <w:rPr>
          <w:rFonts w:ascii="Times New Roman" w:eastAsia="Times New Roman" w:hAnsi="Times New Roman" w:cs="Times New Roman"/>
          <w:sz w:val="24"/>
          <w:szCs w:val="24"/>
        </w:rPr>
        <w:t xml:space="preserve">обслуживание студентов, 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преподавателей, сотрудников и других  категорий читателей, установленных в правилах пользования библиотекой </w:t>
      </w:r>
      <w:r w:rsidR="00DE1309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>, в соответствии с информационными потребностями читателей.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2.2. Формирование библиотечного фонда в соответствии с профилем </w:t>
      </w:r>
      <w:r w:rsidR="00DE1309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>, профессиональными программами и информационными</w:t>
      </w:r>
      <w:r w:rsidR="007B7D00" w:rsidRPr="00543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D00" w:rsidRPr="005435B5">
        <w:rPr>
          <w:rFonts w:ascii="yandex-sans" w:hAnsi="yandex-sans"/>
          <w:sz w:val="23"/>
          <w:szCs w:val="23"/>
          <w:shd w:val="clear" w:color="auto" w:fill="FFFFFF"/>
        </w:rPr>
        <w:t xml:space="preserve">потребностями читателей. </w:t>
      </w:r>
    </w:p>
    <w:p w:rsidR="00C57F5E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2.3. Организация и ведение справочно-библиографического аппарата и баз данных.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2.4. Участие в воспитательной и гуманитарно-просветительской деятельности </w:t>
      </w:r>
      <w:r w:rsidR="007B7D00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>, формирование у обучающихся социально необходимых знаний и навыков, гражданской позиции, профессиональных интересов, пропаганда культурного наследия.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2.5. Воспитание информационной культуры: привития навыков пользования книгой, другими средствами обучения, библиотекой. Подготовка читателей для работы со справочным аппаратом, в том числе в автоматизированном режиме.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2.6. Формирование библиотечно-информационной культуры, обучение читателей современным методам поиска информации, привитие навыков пользования книгой.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2.7. Совершенствование работы библиотеки на основе внедрения современных технологий и компьютеризации библиотечно-информационных процессов.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2.8. Координация и кооперация деятельности с подразделениями </w:t>
      </w:r>
      <w:r w:rsidR="00C47E12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и общественными организациями, интеграция и взаимодействие с библиотеками других систем и ведомств, органами научно-технической информации и другими учреждениями для более полного удовлетворения потребностей читателей в литературе.</w:t>
      </w:r>
    </w:p>
    <w:p w:rsidR="007B7D00" w:rsidRPr="005435B5" w:rsidRDefault="007B7D00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435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435B5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функции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3.1. Библиотека организует обслуживание </w:t>
      </w:r>
      <w:r w:rsidR="00C47E12" w:rsidRPr="005435B5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в читальном зале, на абонементе применяя методы индивидуального и группового обслуживания. 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3.2. Бесплатно обеспечивает читателей основными библиотечными услугами: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2D"/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полную информацию о составе библиотечного фонда через систему каталогов, карточек и другие формы библиотечного информирования;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оказывает консультационную помощь в поиске и выборе произведений печати и других документов;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выдает во временное пользование произведения печати и другие документы из библиотечного фонда;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получает по межбиблиотечному абонементу (МБА) из других библиотек издания, отсутствующие в фонде;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выполняет тематические, адресные и другие библиографические справки, составляет по запросам списки литературы, проводит библиографические обзоры, организует книжные выставки.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3.3. Расширяет ассортимент библиотечных услуг, повышает их качество на основе технического оснащения библиотеки, компьютеризации библиотечно-информационных процессов.</w:t>
      </w:r>
    </w:p>
    <w:p w:rsidR="00386FA4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3.4. Обеспечивает комплектование фонда в соответствии с образовательно-профессиональными программами, учебными планами. Приобретает учебную, научную, периодическую, справочную, художественную литературу и другие виды изданий. Самостоятельно определяет источники комплектования фондов.</w:t>
      </w:r>
    </w:p>
    <w:p w:rsidR="00C47E12" w:rsidRPr="005435B5" w:rsidRDefault="00386FA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3.5. Изучает степень удовлетворения читательского спроса с целью корректировки комплектования и приведение состава и тематики фонда в соответствие с</w:t>
      </w:r>
      <w:r w:rsidR="00003C8A" w:rsidRPr="005435B5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информационными потребностями читателей. 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3.6. Осуществляет учет, размещение и проверку фондов, обеспечивает их сохранность, режим хранения, регистрацию. Проверка фондов библиотеки проводится </w:t>
      </w:r>
      <w:r w:rsidR="00350122" w:rsidRPr="005435B5">
        <w:rPr>
          <w:rFonts w:ascii="Times New Roman" w:eastAsia="Times New Roman" w:hAnsi="Times New Roman" w:cs="Times New Roman"/>
          <w:sz w:val="24"/>
          <w:szCs w:val="24"/>
        </w:rPr>
        <w:t>в начале и в конце учебного года.</w:t>
      </w:r>
    </w:p>
    <w:p w:rsidR="00C47E12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3.7. Исключает литературу из фонда в соответствии с действующими нормативными и  правовыми актами. 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3.8. Ведет систему библиотечных каталогов и картотек на традиционных и машиночитаемых носителях с целью </w:t>
      </w:r>
      <w:proofErr w:type="spellStart"/>
      <w:r w:rsidRPr="005435B5">
        <w:rPr>
          <w:rFonts w:ascii="Times New Roman" w:eastAsia="Times New Roman" w:hAnsi="Times New Roman" w:cs="Times New Roman"/>
          <w:sz w:val="24"/>
          <w:szCs w:val="24"/>
        </w:rPr>
        <w:t>многоаспектного</w:t>
      </w:r>
      <w:proofErr w:type="spellEnd"/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библиографического раскрытия фондов.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3.9. Принимает участие в воспитательной работе </w:t>
      </w:r>
      <w:r w:rsidR="007B7D00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>, используя различные формы и методы индивидуальной и массовой работы.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3.10. Организует для студентов занятия по формированию информационной культуры.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3.11. Внедряет передовую библиотечную технологию. Проводит социологические исследования с целью изучения читательских интересов.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3.12. Участвует в повышении квалификации библиотечных работников.</w:t>
      </w:r>
    </w:p>
    <w:p w:rsidR="00B22706" w:rsidRPr="005435B5" w:rsidRDefault="00B22706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B7D00" w:rsidRPr="005435B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435B5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управления 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4.1. Руководство библиотекой осуществляет заведующий, который подчиняется руководителю </w:t>
      </w:r>
      <w:r w:rsidR="007B7D00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7B7D00" w:rsidRPr="005435B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. Структура и штатное расписание библиотеки утверждаются директором </w:t>
      </w:r>
      <w:r w:rsidR="007B7D00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7B7D00" w:rsidRPr="00543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>соответствии с рекомендуемыми нормативами.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7B7D00" w:rsidRPr="005435B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. Расходы на содержание библиотеки предусматриваются в общей смете расходов </w:t>
      </w:r>
      <w:r w:rsidR="007B7D00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>. Руководство обеспечивает гарантированное  финансирование комплектования,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приобретения оборудования, электронно-вычислительной и копировально-множительной техники; обеспечивает библиотеку необходимыми помещениями в соответствии с действующими нормативами.</w:t>
      </w:r>
    </w:p>
    <w:p w:rsidR="00897594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897594" w:rsidRPr="005435B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. Библиотека ведет документацию и учет своей работы, </w:t>
      </w:r>
      <w:proofErr w:type="gramStart"/>
      <w:r w:rsidRPr="005435B5">
        <w:rPr>
          <w:rFonts w:ascii="Times New Roman" w:eastAsia="Times New Roman" w:hAnsi="Times New Roman" w:cs="Times New Roman"/>
          <w:sz w:val="24"/>
          <w:szCs w:val="24"/>
        </w:rPr>
        <w:t>предоставляет отчеты</w:t>
      </w:r>
      <w:proofErr w:type="gramEnd"/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и планы работы в установленном порядке.</w:t>
      </w:r>
    </w:p>
    <w:p w:rsidR="00897594" w:rsidRPr="005435B5" w:rsidRDefault="00897594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97594" w:rsidRPr="005435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435B5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Права и обязанности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5.1. Самостоятельно определять содержание и конкретные формы деятельности в соответствии с целями и задачами, указанными в Положении о библиотеке. 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5.2. Представлять на рассмотрение и утверждение директору </w:t>
      </w:r>
      <w:r w:rsidR="00897594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проекты документов: правила пользования библиотекой, положение о библиотеке, должностные инструкции и другое. 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5.3. Вносить предложения по структуре и штатному расписанию, должностным окладам, надбавкам и доплатам сотрудникам в соответствии с действующими нормативами, в пределах установленного фонда заработной платы библиотеки.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E4A32" w:rsidRPr="005435B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>. Определять в соответствии с правилами пользования библиотекой виды и размеры компенсации ущерба, нанесенного читателями.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E4A32" w:rsidRPr="005435B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>. Привлекать добровольны</w:t>
      </w:r>
      <w:r w:rsidR="00B22706" w:rsidRPr="005435B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пожертвовани</w:t>
      </w:r>
      <w:r w:rsidR="00B22706" w:rsidRPr="005435B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юридических и физических лиц.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E4A32" w:rsidRPr="005435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. Знакомиться с учебными планами и образовательными программами </w:t>
      </w:r>
      <w:r w:rsidR="00897594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. Получать от  структурных подразделений </w:t>
      </w:r>
      <w:r w:rsidR="00897594" w:rsidRPr="005435B5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материалы и сведения, необходимые для решения поставленных перед библиотекой задач.</w:t>
      </w:r>
    </w:p>
    <w:p w:rsidR="00003C8A" w:rsidRPr="005435B5" w:rsidRDefault="00003C8A" w:rsidP="00DE13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E4A32" w:rsidRPr="005435B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. Представлять </w:t>
      </w:r>
      <w:r w:rsidR="00897594" w:rsidRPr="005435B5">
        <w:rPr>
          <w:rFonts w:ascii="Times New Roman" w:eastAsia="Times New Roman" w:hAnsi="Times New Roman" w:cs="Times New Roman"/>
          <w:sz w:val="24"/>
          <w:szCs w:val="24"/>
        </w:rPr>
        <w:t>техникум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в различны</w:t>
      </w:r>
      <w:r w:rsidR="00897594" w:rsidRPr="005435B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учреждениях и организациях в пределах своей компетентности, принимать участие в работе конференций, совещаний и семинаров по вопросам библиотечной и информационно-библиографической деятельности.</w:t>
      </w:r>
    </w:p>
    <w:p w:rsidR="00386FA4" w:rsidRPr="005435B5" w:rsidRDefault="00003C8A" w:rsidP="00DE13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5B5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E4A32" w:rsidRPr="005435B5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5435B5">
        <w:rPr>
          <w:rFonts w:ascii="Times New Roman" w:eastAsia="Times New Roman" w:hAnsi="Times New Roman" w:cs="Times New Roman"/>
          <w:sz w:val="24"/>
          <w:szCs w:val="24"/>
        </w:rPr>
        <w:t xml:space="preserve"> Библиотека ответственна за сохранность фондов, несет в установленном законодательством порядке ответственность за невыполнение функций, отнесенных к ее компетенции. </w:t>
      </w:r>
    </w:p>
    <w:sectPr w:rsidR="00386FA4" w:rsidRPr="005435B5" w:rsidSect="00C5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6FA4"/>
    <w:rsid w:val="00003C8A"/>
    <w:rsid w:val="00350122"/>
    <w:rsid w:val="00386FA4"/>
    <w:rsid w:val="003E4A32"/>
    <w:rsid w:val="005435B5"/>
    <w:rsid w:val="007B7D00"/>
    <w:rsid w:val="00897594"/>
    <w:rsid w:val="00AD58DC"/>
    <w:rsid w:val="00B22706"/>
    <w:rsid w:val="00C47E12"/>
    <w:rsid w:val="00C57F5E"/>
    <w:rsid w:val="00DE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5E"/>
  </w:style>
  <w:style w:type="paragraph" w:styleId="1">
    <w:name w:val="heading 1"/>
    <w:basedOn w:val="a"/>
    <w:next w:val="a"/>
    <w:link w:val="10"/>
    <w:qFormat/>
    <w:rsid w:val="00DE130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309"/>
    <w:rPr>
      <w:rFonts w:ascii="Arial" w:eastAsia="Times New Roman" w:hAnsi="Arial" w:cs="Arial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DE1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6</cp:revision>
  <dcterms:created xsi:type="dcterms:W3CDTF">2020-04-22T07:23:00Z</dcterms:created>
  <dcterms:modified xsi:type="dcterms:W3CDTF">2020-04-22T11:08:00Z</dcterms:modified>
</cp:coreProperties>
</file>