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84" w:rsidRPr="00BA60FB" w:rsidRDefault="00E74084" w:rsidP="00E74084">
      <w:pPr>
        <w:spacing w:after="64" w:line="259" w:lineRule="auto"/>
        <w:ind w:left="0" w:right="-91" w:firstLine="567"/>
        <w:jc w:val="center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Аннотация к рабочей программе дисциплины </w:t>
      </w:r>
    </w:p>
    <w:p w:rsidR="00E74084" w:rsidRDefault="00E74084" w:rsidP="00E74084">
      <w:pPr>
        <w:spacing w:after="64" w:line="259" w:lineRule="auto"/>
        <w:ind w:left="0" w:right="-91" w:firstLine="567"/>
        <w:jc w:val="center"/>
        <w:rPr>
          <w:b/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ОП.05 Основы калькуляции и учёта </w:t>
      </w:r>
    </w:p>
    <w:p w:rsidR="00E74084" w:rsidRPr="00BA60FB" w:rsidRDefault="00E74084" w:rsidP="00E74084">
      <w:pPr>
        <w:spacing w:after="64" w:line="259" w:lineRule="auto"/>
        <w:ind w:left="0" w:right="-91" w:firstLine="567"/>
        <w:jc w:val="center"/>
        <w:rPr>
          <w:sz w:val="28"/>
          <w:szCs w:val="28"/>
          <w:lang w:val="ru-RU"/>
        </w:rPr>
      </w:pPr>
    </w:p>
    <w:p w:rsidR="00E74084" w:rsidRPr="00BA60FB" w:rsidRDefault="00E74084" w:rsidP="00E74084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1.</w:t>
      </w:r>
      <w:r w:rsidRPr="00BA60FB">
        <w:rPr>
          <w:rFonts w:eastAsia="Arial"/>
          <w:b/>
          <w:sz w:val="28"/>
          <w:szCs w:val="28"/>
          <w:lang w:val="ru-RU"/>
        </w:rPr>
        <w:t xml:space="preserve"> </w:t>
      </w:r>
      <w:r w:rsidRPr="00BA60FB">
        <w:rPr>
          <w:b/>
          <w:sz w:val="28"/>
          <w:szCs w:val="28"/>
          <w:lang w:val="ru-RU"/>
        </w:rPr>
        <w:t xml:space="preserve">Область применения программы </w:t>
      </w:r>
    </w:p>
    <w:p w:rsidR="00E74084" w:rsidRPr="00BA60FB" w:rsidRDefault="00E74084" w:rsidP="00E7408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Программа учебной дисциплины является частью программы подготовки квалифицированных рабочих, служащих в соответствии с ФГОС СПО по профессии</w:t>
      </w:r>
      <w:r>
        <w:rPr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 xml:space="preserve">43.01.09 Повар, кондитер в части освоения общепрофессионального цикла: ОП.05 Основы калькуляции и учета и соответствующих </w:t>
      </w:r>
      <w:proofErr w:type="gramStart"/>
      <w:r w:rsidRPr="00BA60FB">
        <w:rPr>
          <w:sz w:val="28"/>
          <w:szCs w:val="28"/>
          <w:lang w:val="ru-RU"/>
        </w:rPr>
        <w:t>ОК</w:t>
      </w:r>
      <w:proofErr w:type="gramEnd"/>
      <w:r w:rsidRPr="00BA60FB">
        <w:rPr>
          <w:sz w:val="28"/>
          <w:szCs w:val="28"/>
          <w:lang w:val="ru-RU"/>
        </w:rPr>
        <w:t xml:space="preserve">: </w:t>
      </w:r>
    </w:p>
    <w:p w:rsidR="00E74084" w:rsidRPr="00BA60FB" w:rsidRDefault="00E74084" w:rsidP="00E74084">
      <w:pPr>
        <w:ind w:left="0" w:right="-91" w:firstLine="567"/>
        <w:rPr>
          <w:sz w:val="28"/>
          <w:szCs w:val="28"/>
          <w:lang w:val="ru-RU"/>
        </w:rPr>
      </w:pPr>
      <w:proofErr w:type="gramStart"/>
      <w:r w:rsidRPr="00BA60FB">
        <w:rPr>
          <w:sz w:val="28"/>
          <w:szCs w:val="28"/>
          <w:lang w:val="ru-RU"/>
        </w:rPr>
        <w:t>ОК</w:t>
      </w:r>
      <w:proofErr w:type="gramEnd"/>
      <w:r w:rsidRPr="00BA60FB">
        <w:rPr>
          <w:sz w:val="28"/>
          <w:szCs w:val="28"/>
          <w:lang w:val="ru-RU"/>
        </w:rPr>
        <w:t xml:space="preserve"> 1. Выбирать способы решения задач профессиональной деятельности, применительно к различным контекстам </w:t>
      </w:r>
    </w:p>
    <w:p w:rsidR="00E74084" w:rsidRPr="00BA60FB" w:rsidRDefault="00E74084" w:rsidP="00E74084">
      <w:pPr>
        <w:ind w:left="0" w:right="-91" w:firstLine="567"/>
        <w:rPr>
          <w:sz w:val="28"/>
          <w:szCs w:val="28"/>
          <w:lang w:val="ru-RU"/>
        </w:rPr>
      </w:pPr>
      <w:proofErr w:type="gramStart"/>
      <w:r w:rsidRPr="00BA60FB">
        <w:rPr>
          <w:sz w:val="28"/>
          <w:szCs w:val="28"/>
          <w:lang w:val="ru-RU"/>
        </w:rPr>
        <w:t>ОК</w:t>
      </w:r>
      <w:proofErr w:type="gramEnd"/>
      <w:r w:rsidRPr="00BA60FB">
        <w:rPr>
          <w:sz w:val="28"/>
          <w:szCs w:val="28"/>
          <w:lang w:val="ru-RU"/>
        </w:rPr>
        <w:t xml:space="preserve"> 2. Осуществлять поиск, анализ и интерпретацию информации, необходимой для выполнения задач профессиональной деятельности </w:t>
      </w:r>
    </w:p>
    <w:p w:rsidR="00E74084" w:rsidRPr="00BA60FB" w:rsidRDefault="00E74084" w:rsidP="00E74084">
      <w:pPr>
        <w:ind w:left="0" w:right="-91" w:firstLine="567"/>
        <w:rPr>
          <w:sz w:val="28"/>
          <w:szCs w:val="28"/>
          <w:lang w:val="ru-RU"/>
        </w:rPr>
      </w:pPr>
      <w:proofErr w:type="gramStart"/>
      <w:r w:rsidRPr="00BA60FB">
        <w:rPr>
          <w:sz w:val="28"/>
          <w:szCs w:val="28"/>
          <w:lang w:val="ru-RU"/>
        </w:rPr>
        <w:t>ОК</w:t>
      </w:r>
      <w:proofErr w:type="gramEnd"/>
      <w:r w:rsidRPr="00BA60FB">
        <w:rPr>
          <w:sz w:val="28"/>
          <w:szCs w:val="28"/>
          <w:lang w:val="ru-RU"/>
        </w:rPr>
        <w:t xml:space="preserve"> 3. Планировать и реализовывать собственное профессиональное и личностное развитие </w:t>
      </w:r>
    </w:p>
    <w:p w:rsidR="00E74084" w:rsidRPr="00BA60FB" w:rsidRDefault="00E74084" w:rsidP="00E74084">
      <w:pPr>
        <w:ind w:left="0" w:right="-91" w:firstLine="567"/>
        <w:rPr>
          <w:sz w:val="28"/>
          <w:szCs w:val="28"/>
          <w:lang w:val="ru-RU"/>
        </w:rPr>
      </w:pPr>
      <w:proofErr w:type="gramStart"/>
      <w:r w:rsidRPr="00BA60FB">
        <w:rPr>
          <w:sz w:val="28"/>
          <w:szCs w:val="28"/>
          <w:lang w:val="ru-RU"/>
        </w:rPr>
        <w:t>ОК</w:t>
      </w:r>
      <w:proofErr w:type="gramEnd"/>
      <w:r w:rsidRPr="00BA60FB">
        <w:rPr>
          <w:sz w:val="28"/>
          <w:szCs w:val="28"/>
          <w:lang w:val="ru-RU"/>
        </w:rPr>
        <w:t xml:space="preserve"> 4. Работать в коллективе и команде, эффективно взаимодействовать с коллегами, руководством, клиентами </w:t>
      </w:r>
    </w:p>
    <w:p w:rsidR="00E74084" w:rsidRPr="00BA60FB" w:rsidRDefault="00E74084" w:rsidP="00E74084">
      <w:pPr>
        <w:ind w:left="0" w:right="-91" w:firstLine="567"/>
        <w:rPr>
          <w:sz w:val="28"/>
          <w:szCs w:val="28"/>
          <w:lang w:val="ru-RU"/>
        </w:rPr>
      </w:pPr>
      <w:proofErr w:type="gramStart"/>
      <w:r w:rsidRPr="00BA60FB">
        <w:rPr>
          <w:sz w:val="28"/>
          <w:szCs w:val="28"/>
          <w:lang w:val="ru-RU"/>
        </w:rPr>
        <w:t>ОК</w:t>
      </w:r>
      <w:proofErr w:type="gramEnd"/>
      <w:r w:rsidRPr="00BA60FB">
        <w:rPr>
          <w:sz w:val="28"/>
          <w:szCs w:val="28"/>
          <w:lang w:val="ru-RU"/>
        </w:rPr>
        <w:t xml:space="preserve"> 5. Осуществлять устную и письменную коммуникацию на государственном языке с учетом особенностей социального и культурного контекста </w:t>
      </w:r>
    </w:p>
    <w:p w:rsidR="00E74084" w:rsidRPr="00BA60FB" w:rsidRDefault="00E74084" w:rsidP="00E74084">
      <w:pPr>
        <w:tabs>
          <w:tab w:val="center" w:pos="954"/>
          <w:tab w:val="center" w:pos="1496"/>
          <w:tab w:val="center" w:pos="2575"/>
          <w:tab w:val="center" w:pos="4473"/>
          <w:tab w:val="center" w:pos="6253"/>
          <w:tab w:val="center" w:pos="7186"/>
          <w:tab w:val="right" w:pos="9690"/>
        </w:tabs>
        <w:spacing w:after="73" w:line="259" w:lineRule="auto"/>
        <w:ind w:left="0" w:right="-91" w:firstLine="567"/>
        <w:jc w:val="left"/>
        <w:rPr>
          <w:sz w:val="28"/>
          <w:szCs w:val="28"/>
          <w:lang w:val="ru-RU"/>
        </w:rPr>
      </w:pPr>
      <w:r w:rsidRPr="00BA60FB">
        <w:rPr>
          <w:rFonts w:eastAsia="Calibri"/>
          <w:sz w:val="28"/>
          <w:szCs w:val="28"/>
          <w:lang w:val="ru-RU"/>
        </w:rPr>
        <w:tab/>
      </w:r>
      <w:proofErr w:type="gramStart"/>
      <w:r w:rsidRPr="00BA60FB">
        <w:rPr>
          <w:sz w:val="28"/>
          <w:szCs w:val="28"/>
          <w:lang w:val="ru-RU"/>
        </w:rPr>
        <w:t>ОК</w:t>
      </w:r>
      <w:proofErr w:type="gramEnd"/>
      <w:r w:rsidRPr="00BA60FB">
        <w:rPr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ab/>
        <w:t xml:space="preserve">9. </w:t>
      </w:r>
      <w:r w:rsidRPr="00BA60FB">
        <w:rPr>
          <w:sz w:val="28"/>
          <w:szCs w:val="28"/>
          <w:lang w:val="ru-RU"/>
        </w:rPr>
        <w:tab/>
        <w:t xml:space="preserve">Использовать </w:t>
      </w:r>
      <w:r w:rsidRPr="00BA60FB">
        <w:rPr>
          <w:sz w:val="28"/>
          <w:szCs w:val="28"/>
          <w:lang w:val="ru-RU"/>
        </w:rPr>
        <w:tab/>
        <w:t xml:space="preserve">информационные </w:t>
      </w:r>
      <w:r w:rsidRPr="00BA60FB">
        <w:rPr>
          <w:sz w:val="28"/>
          <w:szCs w:val="28"/>
          <w:lang w:val="ru-RU"/>
        </w:rPr>
        <w:tab/>
        <w:t xml:space="preserve">технологии </w:t>
      </w:r>
      <w:r w:rsidRPr="00BA60FB">
        <w:rPr>
          <w:sz w:val="28"/>
          <w:szCs w:val="28"/>
          <w:lang w:val="ru-RU"/>
        </w:rPr>
        <w:tab/>
      </w:r>
      <w:proofErr w:type="gramStart"/>
      <w:r w:rsidRPr="00BA60FB">
        <w:rPr>
          <w:sz w:val="28"/>
          <w:szCs w:val="28"/>
          <w:lang w:val="ru-RU"/>
        </w:rPr>
        <w:t>в</w:t>
      </w:r>
      <w:proofErr w:type="gramEnd"/>
      <w:r w:rsidRPr="00BA60FB">
        <w:rPr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ab/>
        <w:t>профессиональной</w:t>
      </w:r>
    </w:p>
    <w:p w:rsidR="00E74084" w:rsidRPr="00BA60FB" w:rsidRDefault="00E74084" w:rsidP="00E74084">
      <w:pPr>
        <w:spacing w:after="62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деятельности </w:t>
      </w:r>
    </w:p>
    <w:p w:rsidR="00E74084" w:rsidRPr="00BA60FB" w:rsidRDefault="00E74084" w:rsidP="00E74084">
      <w:pPr>
        <w:ind w:left="0" w:right="-91" w:firstLine="567"/>
        <w:rPr>
          <w:sz w:val="28"/>
          <w:szCs w:val="28"/>
          <w:lang w:val="ru-RU"/>
        </w:rPr>
      </w:pPr>
      <w:proofErr w:type="gramStart"/>
      <w:r w:rsidRPr="00BA60FB">
        <w:rPr>
          <w:sz w:val="28"/>
          <w:szCs w:val="28"/>
          <w:lang w:val="ru-RU"/>
        </w:rPr>
        <w:t>ОК</w:t>
      </w:r>
      <w:proofErr w:type="gramEnd"/>
      <w:r w:rsidRPr="00BA60FB">
        <w:rPr>
          <w:sz w:val="28"/>
          <w:szCs w:val="28"/>
          <w:lang w:val="ru-RU"/>
        </w:rPr>
        <w:t xml:space="preserve"> 10. Пользоваться профессиональной документацией на государственном и иностранном языке </w:t>
      </w:r>
    </w:p>
    <w:p w:rsidR="00E74084" w:rsidRPr="00BA60FB" w:rsidRDefault="00E74084" w:rsidP="00E7408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по профессиям повар, пекарь, кондитер, а также для профессиональной подготовки по рабочим профессиям повар, пекарь, кондитер, без требований к уровню образования и наличию опыта работы. </w:t>
      </w:r>
    </w:p>
    <w:p w:rsidR="00E74084" w:rsidRPr="00BA60FB" w:rsidRDefault="00E74084" w:rsidP="00E74084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Место учебной дисциплины в структуре программы подготовки квалифицированных рабочих, служащих </w:t>
      </w:r>
    </w:p>
    <w:p w:rsidR="00E74084" w:rsidRPr="00BA60FB" w:rsidRDefault="00E74084" w:rsidP="00E74084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>Учебная дисциплина входит в профессиональный цикл как общепрофессиональная дисциплина и имеет связь</w:t>
      </w:r>
      <w:r>
        <w:rPr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 xml:space="preserve">с дисциплинами ОП 04. </w:t>
      </w:r>
      <w:r w:rsidRPr="00BA60FB">
        <w:rPr>
          <w:sz w:val="28"/>
          <w:szCs w:val="28"/>
          <w:lang w:val="ru-RU"/>
        </w:rPr>
        <w:lastRenderedPageBreak/>
        <w:t xml:space="preserve">Экономические и правовые основы профессиональной деятельности и со всеми профессиональными модулями. </w:t>
      </w:r>
    </w:p>
    <w:p w:rsidR="00E74084" w:rsidRPr="00BA60FB" w:rsidRDefault="00E74084" w:rsidP="00E74084">
      <w:pPr>
        <w:numPr>
          <w:ilvl w:val="0"/>
          <w:numId w:val="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Цели и задачи учебной дисциплины – требования к результатам освоения учебной дисциплины: </w:t>
      </w:r>
    </w:p>
    <w:p w:rsidR="00E74084" w:rsidRPr="00BA60FB" w:rsidRDefault="00E74084" w:rsidP="00E74084">
      <w:pPr>
        <w:spacing w:after="78" w:line="259" w:lineRule="auto"/>
        <w:ind w:left="0" w:right="-91" w:firstLine="0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В результате освоения дисциплины обучающийся </w:t>
      </w:r>
      <w:r w:rsidRPr="00BA60FB">
        <w:rPr>
          <w:b/>
          <w:i/>
          <w:sz w:val="28"/>
          <w:szCs w:val="28"/>
          <w:lang w:val="ru-RU"/>
        </w:rPr>
        <w:t>должен уметь</w:t>
      </w:r>
      <w:r w:rsidRPr="00BA60FB">
        <w:rPr>
          <w:sz w:val="28"/>
          <w:szCs w:val="28"/>
          <w:lang w:val="ru-RU"/>
        </w:rPr>
        <w:t xml:space="preserve">: </w:t>
      </w:r>
    </w:p>
    <w:p w:rsidR="00E74084" w:rsidRPr="00075E57" w:rsidRDefault="00E74084" w:rsidP="00E74084">
      <w:pPr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оформлять документы первичной отчетности и вести учет сырья, готовой и реализованной продукции и полуфабрикатов на производстве,</w:t>
      </w:r>
    </w:p>
    <w:p w:rsidR="00E74084" w:rsidRPr="00075E57" w:rsidRDefault="00E74084" w:rsidP="00E74084">
      <w:pPr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оформлять документы первичной отчетности по учету сырья, товаров и тары в кладовой организации питания;</w:t>
      </w:r>
    </w:p>
    <w:p w:rsidR="00E74084" w:rsidRPr="00075E57" w:rsidRDefault="00E74084" w:rsidP="00E74084">
      <w:pPr>
        <w:spacing w:after="35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составлять товарный отчет за день;</w:t>
      </w:r>
    </w:p>
    <w:p w:rsidR="00E74084" w:rsidRPr="00075E57" w:rsidRDefault="00E74084" w:rsidP="00E74084">
      <w:pPr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определять процентную долю потерь на производстве при различных видах обработки сырья;</w:t>
      </w:r>
    </w:p>
    <w:p w:rsidR="00E74084" w:rsidRPr="00075E57" w:rsidRDefault="00E74084" w:rsidP="00E74084">
      <w:pPr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составлять план-меню, работать со сборником рецептур блюд и кулинарных изделий, технологическими и технико-технологическими картами;</w:t>
      </w:r>
    </w:p>
    <w:p w:rsidR="00E74084" w:rsidRPr="00075E57" w:rsidRDefault="00E74084" w:rsidP="00E74084">
      <w:pPr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рассчитывать цены на готовую продукцию и полуфабрикаты собственного производства, оформлять калькуляционные карточки;</w:t>
      </w:r>
    </w:p>
    <w:p w:rsidR="00E74084" w:rsidRPr="00075E57" w:rsidRDefault="00E74084" w:rsidP="00E74084">
      <w:pPr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участвовать в проведении инвентаризации в кладовой и на производстве;</w:t>
      </w:r>
      <w:r w:rsidRPr="00BA60FB">
        <w:rPr>
          <w:rFonts w:eastAsia="Segoe UI Symbol"/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>пользоваться контрольно-кассовыми машинами или средствами автоматизации при расчетах с потребителями;</w:t>
      </w:r>
    </w:p>
    <w:p w:rsidR="00E74084" w:rsidRPr="00075E57" w:rsidRDefault="00E74084" w:rsidP="00E74084">
      <w:pPr>
        <w:spacing w:after="38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075E57">
        <w:rPr>
          <w:sz w:val="28"/>
          <w:szCs w:val="28"/>
          <w:lang w:val="ru-RU"/>
        </w:rPr>
        <w:t>принимать оплату наличными деньгами;</w:t>
      </w:r>
    </w:p>
    <w:p w:rsidR="00E74084" w:rsidRPr="00075E57" w:rsidRDefault="00E74084" w:rsidP="00E74084">
      <w:pPr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принимать и оформлять безналичные платежи;</w:t>
      </w:r>
      <w:r w:rsidRPr="00BA60FB">
        <w:rPr>
          <w:rFonts w:eastAsia="Segoe UI Symbol"/>
          <w:sz w:val="28"/>
          <w:szCs w:val="28"/>
          <w:lang w:val="ru-RU"/>
        </w:rPr>
        <w:t xml:space="preserve"> </w:t>
      </w:r>
      <w:r w:rsidRPr="00BA60FB">
        <w:rPr>
          <w:rFonts w:eastAsia="Arial"/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>составлять отчеты по платежам.</w:t>
      </w:r>
    </w:p>
    <w:p w:rsidR="00E74084" w:rsidRPr="00BA60FB" w:rsidRDefault="00E74084" w:rsidP="00E74084">
      <w:pPr>
        <w:spacing w:after="81" w:line="259" w:lineRule="auto"/>
        <w:ind w:left="0" w:right="-91" w:firstLine="284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В результате освоения дисциплины обучающийся </w:t>
      </w:r>
      <w:r w:rsidRPr="00BA60FB">
        <w:rPr>
          <w:b/>
          <w:i/>
          <w:sz w:val="28"/>
          <w:szCs w:val="28"/>
          <w:lang w:val="ru-RU"/>
        </w:rPr>
        <w:t>должен знать</w:t>
      </w:r>
      <w:r w:rsidRPr="00BA60FB">
        <w:rPr>
          <w:sz w:val="28"/>
          <w:szCs w:val="28"/>
          <w:lang w:val="ru-RU"/>
        </w:rPr>
        <w:t xml:space="preserve">: </w:t>
      </w:r>
    </w:p>
    <w:p w:rsidR="00E74084" w:rsidRPr="00075E57" w:rsidRDefault="00E74084" w:rsidP="00E74084">
      <w:pPr>
        <w:spacing w:after="38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виды учета, требования, предъявляемые к учету;</w:t>
      </w:r>
    </w:p>
    <w:p w:rsidR="00E74084" w:rsidRPr="00075E57" w:rsidRDefault="00E74084" w:rsidP="00E74084">
      <w:pPr>
        <w:spacing w:after="39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075E57">
        <w:rPr>
          <w:sz w:val="28"/>
          <w:szCs w:val="28"/>
          <w:lang w:val="ru-RU"/>
        </w:rPr>
        <w:t>задачи бухгалтерского учета;</w:t>
      </w:r>
    </w:p>
    <w:p w:rsidR="00E74084" w:rsidRPr="00075E57" w:rsidRDefault="00E74084" w:rsidP="00E74084">
      <w:pPr>
        <w:spacing w:after="38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предмет и метод бухгалтерского учета;</w:t>
      </w:r>
    </w:p>
    <w:p w:rsidR="00E74084" w:rsidRPr="00075E57" w:rsidRDefault="00E74084" w:rsidP="00E74084">
      <w:pPr>
        <w:spacing w:after="35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075E57">
        <w:rPr>
          <w:sz w:val="28"/>
          <w:szCs w:val="28"/>
          <w:lang w:val="ru-RU"/>
        </w:rPr>
        <w:t>элементы бухгалтерского учета;</w:t>
      </w:r>
    </w:p>
    <w:p w:rsidR="00E74084" w:rsidRPr="00075E57" w:rsidRDefault="00E74084" w:rsidP="00E74084">
      <w:pPr>
        <w:spacing w:after="40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принципы и формы организации бухгалтерского учета</w:t>
      </w:r>
    </w:p>
    <w:p w:rsidR="00E74084" w:rsidRPr="00075E57" w:rsidRDefault="00E74084" w:rsidP="00E74084">
      <w:pPr>
        <w:spacing w:after="37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особенности организации бухгалтерского учета в общественном питании;</w:t>
      </w:r>
    </w:p>
    <w:p w:rsidR="00E74084" w:rsidRPr="00075E57" w:rsidRDefault="00E74084" w:rsidP="00E74084">
      <w:pPr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основные направления совершенствования, учета и контроля отчетности на современном этапе;</w:t>
      </w:r>
    </w:p>
    <w:p w:rsidR="00E74084" w:rsidRPr="00075E57" w:rsidRDefault="00E74084" w:rsidP="00E74084">
      <w:pPr>
        <w:spacing w:after="35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формы документов, применяемых в организациях питания, их классификацию;</w:t>
      </w:r>
    </w:p>
    <w:p w:rsidR="00E74084" w:rsidRPr="00075E57" w:rsidRDefault="00E74084" w:rsidP="00E74084">
      <w:pPr>
        <w:spacing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требования, предъявляемые к содержанию и оформлению документов;</w:t>
      </w:r>
    </w:p>
    <w:p w:rsidR="00E74084" w:rsidRPr="00075E57" w:rsidRDefault="00E74084" w:rsidP="00E74084">
      <w:pPr>
        <w:spacing w:after="49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права, обязанности и ответственность главного бухгалтера;</w:t>
      </w:r>
    </w:p>
    <w:p w:rsidR="00E74084" w:rsidRPr="00075E57" w:rsidRDefault="00E74084" w:rsidP="00E74084">
      <w:pPr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 w:rsidRPr="00BA60FB">
        <w:rPr>
          <w:sz w:val="28"/>
          <w:szCs w:val="28"/>
          <w:lang w:val="ru-RU"/>
        </w:rPr>
        <w:t xml:space="preserve">понятие </w:t>
      </w:r>
      <w:r w:rsidRPr="00BA60FB">
        <w:rPr>
          <w:sz w:val="28"/>
          <w:szCs w:val="28"/>
          <w:lang w:val="ru-RU"/>
        </w:rPr>
        <w:tab/>
        <w:t>цены, ее элементы, виды цен</w:t>
      </w:r>
      <w:r w:rsidRPr="00BA60FB">
        <w:rPr>
          <w:rFonts w:eastAsia="Calibri"/>
          <w:sz w:val="28"/>
          <w:szCs w:val="28"/>
          <w:lang w:val="ru-RU"/>
        </w:rPr>
        <w:t xml:space="preserve">, </w:t>
      </w:r>
      <w:r w:rsidRPr="00BA60FB">
        <w:rPr>
          <w:sz w:val="28"/>
          <w:szCs w:val="28"/>
          <w:lang w:val="ru-RU"/>
        </w:rPr>
        <w:t>понятие калькуляции и</w:t>
      </w:r>
      <w:r>
        <w:rPr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>порядок определения розничных цен на продукцию собственного производства;</w:t>
      </w:r>
    </w:p>
    <w:p w:rsidR="00E74084" w:rsidRPr="00075E57" w:rsidRDefault="00E74084" w:rsidP="00E74084">
      <w:pPr>
        <w:spacing w:after="37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BA60FB">
        <w:rPr>
          <w:sz w:val="28"/>
          <w:szCs w:val="28"/>
          <w:lang w:val="ru-RU"/>
        </w:rPr>
        <w:t>понятие товарооборота предприятий питания, его виды и методы расчета.</w:t>
      </w:r>
    </w:p>
    <w:p w:rsidR="00E74084" w:rsidRPr="00075E57" w:rsidRDefault="00E74084" w:rsidP="00E74084">
      <w:pPr>
        <w:spacing w:after="38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- </w:t>
      </w:r>
      <w:r w:rsidRPr="00BA60FB">
        <w:rPr>
          <w:sz w:val="28"/>
          <w:szCs w:val="28"/>
          <w:lang w:val="ru-RU"/>
        </w:rPr>
        <w:t>сущность плана-меню, его назначение, виды, порядок составления;</w:t>
      </w:r>
    </w:p>
    <w:p w:rsidR="00E74084" w:rsidRPr="00075E57" w:rsidRDefault="00E74084" w:rsidP="00E74084">
      <w:pPr>
        <w:spacing w:after="37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>правила документального оформления движения материальных ценностей;</w:t>
      </w:r>
    </w:p>
    <w:p w:rsidR="00E74084" w:rsidRPr="00075E57" w:rsidRDefault="00E74084" w:rsidP="00E74084">
      <w:pPr>
        <w:spacing w:after="38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>источники поступления продуктов и тары;</w:t>
      </w:r>
    </w:p>
    <w:p w:rsidR="00E74084" w:rsidRPr="00075E57" w:rsidRDefault="00E74084" w:rsidP="00E74084">
      <w:pPr>
        <w:spacing w:after="38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>правила оприходования товаров и тары материально-ответственными лицами,</w:t>
      </w:r>
    </w:p>
    <w:p w:rsidR="00E74084" w:rsidRPr="00075E57" w:rsidRDefault="00E74084" w:rsidP="00E74084">
      <w:pPr>
        <w:spacing w:after="38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75E57">
        <w:rPr>
          <w:sz w:val="28"/>
          <w:szCs w:val="28"/>
          <w:lang w:val="ru-RU"/>
        </w:rPr>
        <w:t>реализованных и отпущенных товаров;</w:t>
      </w:r>
    </w:p>
    <w:p w:rsidR="00E74084" w:rsidRPr="00075E57" w:rsidRDefault="00E74084" w:rsidP="00E74084">
      <w:pPr>
        <w:spacing w:after="37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 xml:space="preserve">методику осуществления </w:t>
      </w:r>
      <w:proofErr w:type="gramStart"/>
      <w:r w:rsidRPr="00BA60FB">
        <w:rPr>
          <w:sz w:val="28"/>
          <w:szCs w:val="28"/>
          <w:lang w:val="ru-RU"/>
        </w:rPr>
        <w:t>контроля за</w:t>
      </w:r>
      <w:proofErr w:type="gramEnd"/>
      <w:r w:rsidRPr="00BA60FB">
        <w:rPr>
          <w:sz w:val="28"/>
          <w:szCs w:val="28"/>
          <w:lang w:val="ru-RU"/>
        </w:rPr>
        <w:t xml:space="preserve"> товарными запасами;</w:t>
      </w:r>
    </w:p>
    <w:p w:rsidR="00E74084" w:rsidRPr="00075E57" w:rsidRDefault="00E74084" w:rsidP="00E74084">
      <w:pPr>
        <w:spacing w:after="38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>понятие и виды товарных потерь, методику их списания;</w:t>
      </w:r>
    </w:p>
    <w:p w:rsidR="00E74084" w:rsidRPr="00075E57" w:rsidRDefault="00E74084" w:rsidP="00E74084">
      <w:pPr>
        <w:spacing w:after="52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>методику проведения инвентаризации и выявления ее результатов;</w:t>
      </w:r>
    </w:p>
    <w:p w:rsidR="00E74084" w:rsidRPr="00075E57" w:rsidRDefault="00E74084" w:rsidP="00E74084">
      <w:pPr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>понятие материальной ответственности, ее документальное оформление</w:t>
      </w:r>
      <w:r w:rsidRPr="00BA60FB">
        <w:rPr>
          <w:rFonts w:eastAsia="Calibri"/>
          <w:sz w:val="28"/>
          <w:szCs w:val="28"/>
          <w:lang w:val="ru-RU"/>
        </w:rPr>
        <w:t xml:space="preserve">, </w:t>
      </w:r>
      <w:r w:rsidRPr="00BA60FB">
        <w:rPr>
          <w:sz w:val="28"/>
          <w:szCs w:val="28"/>
          <w:lang w:val="ru-RU"/>
        </w:rPr>
        <w:t>отчетность материально-ответственных лиц;</w:t>
      </w:r>
      <w:r w:rsidRPr="00BA60FB">
        <w:rPr>
          <w:rFonts w:eastAsia="Arial"/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>порядок оформления и учета доверенностей;</w:t>
      </w:r>
    </w:p>
    <w:p w:rsidR="00E74084" w:rsidRPr="00075E57" w:rsidRDefault="00E74084" w:rsidP="00E74084">
      <w:pPr>
        <w:spacing w:after="35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>ассортимент меню и цены на готовую продукцию на день принятия платежей;</w:t>
      </w:r>
    </w:p>
    <w:p w:rsidR="00E74084" w:rsidRPr="00075E57" w:rsidRDefault="00E74084" w:rsidP="00E74084">
      <w:pPr>
        <w:spacing w:after="39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75E57">
        <w:rPr>
          <w:sz w:val="28"/>
          <w:szCs w:val="28"/>
          <w:lang w:val="ru-RU"/>
        </w:rPr>
        <w:t>правила торговли;</w:t>
      </w:r>
    </w:p>
    <w:p w:rsidR="00E74084" w:rsidRPr="00075E57" w:rsidRDefault="00E74084" w:rsidP="00E74084">
      <w:pPr>
        <w:spacing w:after="37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75E57">
        <w:rPr>
          <w:sz w:val="28"/>
          <w:szCs w:val="28"/>
          <w:lang w:val="ru-RU"/>
        </w:rPr>
        <w:t>виды оплаты по платежам;</w:t>
      </w:r>
    </w:p>
    <w:p w:rsidR="00E74084" w:rsidRPr="00BA60FB" w:rsidRDefault="00E74084" w:rsidP="00E74084">
      <w:pPr>
        <w:spacing w:after="37" w:line="259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>виды и правила осуществления кассовых операций;</w:t>
      </w:r>
    </w:p>
    <w:p w:rsidR="00E74084" w:rsidRPr="00BA60FB" w:rsidRDefault="00E74084" w:rsidP="00E74084">
      <w:pPr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>правила и порядок расчетов с потребителями при оплате наличными деньгами и при безналичной форме оплаты;</w:t>
      </w:r>
      <w:r w:rsidRPr="00BA60FB">
        <w:rPr>
          <w:rFonts w:eastAsia="Segoe UI Symbol"/>
          <w:sz w:val="28"/>
          <w:szCs w:val="28"/>
        </w:rPr>
        <w:t></w:t>
      </w:r>
    </w:p>
    <w:p w:rsidR="00E74084" w:rsidRPr="00AC562A" w:rsidRDefault="00E74084" w:rsidP="00E74084">
      <w:pPr>
        <w:spacing w:after="50" w:line="241" w:lineRule="auto"/>
        <w:ind w:left="0" w:right="-91"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60FB">
        <w:rPr>
          <w:sz w:val="28"/>
          <w:szCs w:val="28"/>
          <w:lang w:val="ru-RU"/>
        </w:rPr>
        <w:t>правила поведения, степень ответственности за правильность расчетов с потребителями.</w:t>
      </w:r>
    </w:p>
    <w:p w:rsidR="00E74084" w:rsidRPr="00BA60FB" w:rsidRDefault="00E74084" w:rsidP="00E74084">
      <w:pPr>
        <w:spacing w:after="56" w:line="259" w:lineRule="auto"/>
        <w:ind w:left="0" w:right="-91" w:firstLine="0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4.</w:t>
      </w:r>
      <w:r w:rsidRPr="00BA60FB">
        <w:rPr>
          <w:rFonts w:eastAsia="Arial"/>
          <w:b/>
          <w:sz w:val="28"/>
          <w:szCs w:val="28"/>
          <w:lang w:val="ru-RU"/>
        </w:rPr>
        <w:t xml:space="preserve"> </w:t>
      </w:r>
      <w:r w:rsidRPr="00BA60FB">
        <w:rPr>
          <w:b/>
          <w:sz w:val="28"/>
          <w:szCs w:val="28"/>
          <w:lang w:val="ru-RU"/>
        </w:rPr>
        <w:t xml:space="preserve">Краткое содержание учебной дисциплины </w:t>
      </w:r>
    </w:p>
    <w:p w:rsidR="00E74084" w:rsidRPr="00BA60FB" w:rsidRDefault="00E74084" w:rsidP="00E74084">
      <w:pPr>
        <w:spacing w:after="64" w:line="259" w:lineRule="auto"/>
        <w:ind w:left="0" w:right="-91" w:firstLine="0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ОП.05 Основы калькуляции и учета </w:t>
      </w:r>
    </w:p>
    <w:p w:rsidR="00E74084" w:rsidRPr="00BA60FB" w:rsidRDefault="00E74084" w:rsidP="00E74084">
      <w:pPr>
        <w:spacing w:after="61" w:line="259" w:lineRule="auto"/>
        <w:ind w:left="0" w:right="-91" w:firstLine="0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1.Общая характеристика бухгалтерского учета </w:t>
      </w:r>
    </w:p>
    <w:p w:rsidR="00E74084" w:rsidRPr="00BA60FB" w:rsidRDefault="00E74084" w:rsidP="00E74084">
      <w:pPr>
        <w:spacing w:after="64" w:line="259" w:lineRule="auto"/>
        <w:ind w:left="0" w:right="-91" w:firstLine="0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2. Ценообразование в общественном питании </w:t>
      </w:r>
    </w:p>
    <w:p w:rsidR="00E74084" w:rsidRPr="00BA60FB" w:rsidRDefault="00E74084" w:rsidP="00E74084">
      <w:pPr>
        <w:spacing w:after="55" w:line="259" w:lineRule="auto"/>
        <w:ind w:left="0" w:right="-91" w:firstLine="0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3.Материальная ответственность. Инвентаризация </w:t>
      </w:r>
    </w:p>
    <w:p w:rsidR="00E74084" w:rsidRPr="00BA60FB" w:rsidRDefault="00E74084" w:rsidP="00E74084">
      <w:pPr>
        <w:spacing w:after="60" w:line="259" w:lineRule="auto"/>
        <w:ind w:left="0" w:right="-91" w:firstLine="0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4.Учет сырья, продуктов и тары в кладовых организаций питания </w:t>
      </w:r>
    </w:p>
    <w:p w:rsidR="00E74084" w:rsidRPr="00BA60FB" w:rsidRDefault="00E74084" w:rsidP="00E74084">
      <w:pPr>
        <w:ind w:left="0" w:right="-91" w:firstLine="0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5.Учет продуктов на производстве, отпуска и реализации продукции и товаров предприятиями общественного питания </w:t>
      </w:r>
    </w:p>
    <w:p w:rsidR="00E74084" w:rsidRPr="00BA60FB" w:rsidRDefault="00E74084" w:rsidP="00E74084">
      <w:pPr>
        <w:spacing w:after="73" w:line="259" w:lineRule="auto"/>
        <w:ind w:left="0" w:right="-91" w:firstLine="0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Тема 6. Учет денежных средств, расчетных и кредитных операций </w:t>
      </w:r>
    </w:p>
    <w:p w:rsidR="00E74084" w:rsidRPr="00165483" w:rsidRDefault="00E74084" w:rsidP="00E74084">
      <w:pPr>
        <w:spacing w:after="64" w:line="259" w:lineRule="auto"/>
        <w:ind w:left="0" w:right="-91" w:firstLine="567"/>
        <w:jc w:val="center"/>
        <w:rPr>
          <w:b/>
          <w:color w:val="auto"/>
          <w:sz w:val="28"/>
          <w:szCs w:val="28"/>
          <w:lang w:val="ru-RU"/>
        </w:rPr>
      </w:pPr>
      <w:r w:rsidRPr="00165483">
        <w:rPr>
          <w:b/>
          <w:color w:val="auto"/>
          <w:sz w:val="28"/>
          <w:szCs w:val="28"/>
          <w:lang w:val="ru-RU"/>
        </w:rPr>
        <w:t xml:space="preserve">5.Количество часов на освоение программы учебной дисциплины ОП.05 Основы калькуляции и учёта </w:t>
      </w:r>
    </w:p>
    <w:p w:rsidR="00E74084" w:rsidRPr="00ED5B6E" w:rsidRDefault="00E74084" w:rsidP="00E74084">
      <w:pPr>
        <w:ind w:left="582" w:right="-91" w:firstLine="0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lastRenderedPageBreak/>
        <w:t>Всего –82 часа, в том числе:</w:t>
      </w:r>
      <w:r w:rsidRPr="00ED5B6E">
        <w:rPr>
          <w:color w:val="auto"/>
          <w:sz w:val="28"/>
          <w:szCs w:val="28"/>
          <w:lang w:val="ru-RU"/>
        </w:rPr>
        <w:t xml:space="preserve">  во взаимодействие с преподавателем: теоретическое обучение  </w:t>
      </w:r>
      <w:r>
        <w:rPr>
          <w:color w:val="auto"/>
          <w:sz w:val="28"/>
          <w:szCs w:val="28"/>
          <w:lang w:val="ru-RU"/>
        </w:rPr>
        <w:t>66 часов,</w:t>
      </w:r>
      <w:r w:rsidRPr="00ED5B6E">
        <w:rPr>
          <w:color w:val="auto"/>
          <w:sz w:val="28"/>
          <w:szCs w:val="28"/>
          <w:lang w:val="ru-RU"/>
        </w:rPr>
        <w:t xml:space="preserve"> в том числе  ЛПЗ</w:t>
      </w:r>
      <w:r>
        <w:rPr>
          <w:color w:val="auto"/>
          <w:sz w:val="28"/>
          <w:szCs w:val="28"/>
          <w:lang w:val="ru-RU"/>
        </w:rPr>
        <w:t>-20 часов,  СРС-8</w:t>
      </w:r>
      <w:r w:rsidRPr="00ED5B6E">
        <w:rPr>
          <w:color w:val="auto"/>
          <w:sz w:val="28"/>
          <w:szCs w:val="28"/>
          <w:lang w:val="ru-RU"/>
        </w:rPr>
        <w:t>ч</w:t>
      </w:r>
      <w:r>
        <w:rPr>
          <w:color w:val="auto"/>
          <w:sz w:val="28"/>
          <w:szCs w:val="28"/>
          <w:lang w:val="ru-RU"/>
        </w:rPr>
        <w:t>асов</w:t>
      </w:r>
      <w:r w:rsidRPr="00ED5B6E">
        <w:rPr>
          <w:color w:val="auto"/>
          <w:sz w:val="28"/>
          <w:szCs w:val="28"/>
          <w:lang w:val="ru-RU"/>
        </w:rPr>
        <w:t>.</w:t>
      </w:r>
      <w:r w:rsidRPr="00ED5B6E">
        <w:rPr>
          <w:color w:val="FF0000"/>
          <w:sz w:val="28"/>
          <w:szCs w:val="28"/>
          <w:lang w:val="ru-RU"/>
        </w:rPr>
        <w:t xml:space="preserve"> </w:t>
      </w:r>
      <w:r w:rsidRPr="00ED5B6E">
        <w:rPr>
          <w:color w:val="auto"/>
          <w:sz w:val="28"/>
          <w:szCs w:val="28"/>
          <w:lang w:val="ru-RU"/>
        </w:rPr>
        <w:t>Промежуточная аттестация по дисциплине в ф</w:t>
      </w:r>
      <w:r>
        <w:rPr>
          <w:color w:val="auto"/>
          <w:sz w:val="28"/>
          <w:szCs w:val="28"/>
          <w:lang w:val="ru-RU"/>
        </w:rPr>
        <w:t>орме    экзамена.</w:t>
      </w:r>
    </w:p>
    <w:p w:rsidR="008B27B4" w:rsidRDefault="00E74084"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506007919238457772130328223527430359021468958016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Батуев Содном Борисович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09.11.2022 по 09.11.2023</w:t>
            </w:r>
          </w:p>
        </w:tc>
      </w:tr>
    </w:tbl>
    <w:sectPr xmlns:w="http://schemas.openxmlformats.org/wordprocessingml/2006/main"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02">
    <w:multiLevelType w:val="hybridMultilevel"/>
    <w:lvl w:ilvl="0" w:tplc="10511074">
      <w:start w:val="1"/>
      <w:numFmt w:val="decimal"/>
      <w:lvlText w:val="%1."/>
      <w:lvlJc w:val="left"/>
      <w:pPr>
        <w:ind w:left="720" w:hanging="360"/>
      </w:pPr>
    </w:lvl>
    <w:lvl w:ilvl="1" w:tplc="10511074" w:tentative="1">
      <w:start w:val="1"/>
      <w:numFmt w:val="lowerLetter"/>
      <w:lvlText w:val="%2."/>
      <w:lvlJc w:val="left"/>
      <w:pPr>
        <w:ind w:left="1440" w:hanging="360"/>
      </w:pPr>
    </w:lvl>
    <w:lvl w:ilvl="2" w:tplc="10511074" w:tentative="1">
      <w:start w:val="1"/>
      <w:numFmt w:val="lowerRoman"/>
      <w:lvlText w:val="%3."/>
      <w:lvlJc w:val="right"/>
      <w:pPr>
        <w:ind w:left="2160" w:hanging="180"/>
      </w:pPr>
    </w:lvl>
    <w:lvl w:ilvl="3" w:tplc="10511074" w:tentative="1">
      <w:start w:val="1"/>
      <w:numFmt w:val="decimal"/>
      <w:lvlText w:val="%4."/>
      <w:lvlJc w:val="left"/>
      <w:pPr>
        <w:ind w:left="2880" w:hanging="360"/>
      </w:pPr>
    </w:lvl>
    <w:lvl w:ilvl="4" w:tplc="10511074" w:tentative="1">
      <w:start w:val="1"/>
      <w:numFmt w:val="lowerLetter"/>
      <w:lvlText w:val="%5."/>
      <w:lvlJc w:val="left"/>
      <w:pPr>
        <w:ind w:left="3600" w:hanging="360"/>
      </w:pPr>
    </w:lvl>
    <w:lvl w:ilvl="5" w:tplc="10511074" w:tentative="1">
      <w:start w:val="1"/>
      <w:numFmt w:val="lowerRoman"/>
      <w:lvlText w:val="%6."/>
      <w:lvlJc w:val="right"/>
      <w:pPr>
        <w:ind w:left="4320" w:hanging="180"/>
      </w:pPr>
    </w:lvl>
    <w:lvl w:ilvl="6" w:tplc="10511074" w:tentative="1">
      <w:start w:val="1"/>
      <w:numFmt w:val="decimal"/>
      <w:lvlText w:val="%7."/>
      <w:lvlJc w:val="left"/>
      <w:pPr>
        <w:ind w:left="5040" w:hanging="360"/>
      </w:pPr>
    </w:lvl>
    <w:lvl w:ilvl="7" w:tplc="10511074" w:tentative="1">
      <w:start w:val="1"/>
      <w:numFmt w:val="lowerLetter"/>
      <w:lvlText w:val="%8."/>
      <w:lvlJc w:val="left"/>
      <w:pPr>
        <w:ind w:left="5760" w:hanging="360"/>
      </w:pPr>
    </w:lvl>
    <w:lvl w:ilvl="8" w:tplc="10511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01">
    <w:multiLevelType w:val="hybridMultilevel"/>
    <w:lvl w:ilvl="0" w:tplc="51624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660227BF"/>
    <w:multiLevelType w:val="hybridMultilevel"/>
    <w:tmpl w:val="FCCA58A4"/>
    <w:lvl w:ilvl="0" w:tplc="EA30CE3A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76AA3E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DA419C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2023A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04B9C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AD202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3C9B34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CB860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34B458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14501">
    <w:abstractNumId w:val="14501"/>
  </w:num>
  <w:num w:numId="14502">
    <w:abstractNumId w:val="1450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84"/>
    <w:rsid w:val="00E74084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84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84"/>
    <w:pPr>
      <w:spacing w:after="5" w:line="314" w:lineRule="auto"/>
      <w:ind w:left="163" w:right="164" w:firstLine="5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91058724" Type="http://schemas.openxmlformats.org/officeDocument/2006/relationships/footnotes" Target="footnotes.xml"/><Relationship Id="rId820125714" Type="http://schemas.openxmlformats.org/officeDocument/2006/relationships/endnotes" Target="endnotes.xml"/><Relationship Id="rId462565662" Type="http://schemas.openxmlformats.org/officeDocument/2006/relationships/comments" Target="comments.xml"/><Relationship Id="rId876943785" Type="http://schemas.microsoft.com/office/2011/relationships/commentsExtended" Target="commentsExtended.xml"/><Relationship Id="rId74891333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2022-12-07T14:02:00Z</dcterms:created>
  <dcterms:modified xsi:type="dcterms:W3CDTF">2022-12-07T14:03:00Z</dcterms:modified>
</cp:coreProperties>
</file>