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10" w:rsidRPr="00AE3710" w:rsidRDefault="00AE3710" w:rsidP="00AE3710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b/>
          <w:sz w:val="28"/>
          <w:szCs w:val="28"/>
          <w:lang w:eastAsia="ru-RU" w:bidi="ru-RU"/>
        </w:rPr>
        <w:t>Аннотация рабочей программы</w:t>
      </w:r>
    </w:p>
    <w:p w:rsidR="00AE3710" w:rsidRPr="00AE3710" w:rsidRDefault="00AE3710" w:rsidP="00AE3710">
      <w:pPr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r w:rsidRPr="00AE3710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ОП.03 Основы технической механики и слесарных работ</w:t>
      </w:r>
    </w:p>
    <w:bookmarkEnd w:id="0"/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Программа учебной дисциплины разработана на основе ФГОС СПО, утвержденного приказом </w:t>
      </w:r>
      <w:proofErr w:type="spellStart"/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МОиН</w:t>
      </w:r>
      <w:proofErr w:type="spellEnd"/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РФ №651 от 2.08. 2013 году по профессии</w:t>
      </w:r>
    </w:p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Машинист на открытых горных работах.</w:t>
      </w:r>
    </w:p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Программа включает в себя:</w:t>
      </w:r>
    </w:p>
    <w:p w:rsidR="00AE3710" w:rsidRPr="00AE3710" w:rsidRDefault="00AE3710" w:rsidP="00AE3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паспорт программы (место дисциплины в структуре ППКРС, цели и задачи дисциплины, требования к результатам освоения дисциплины);</w:t>
      </w:r>
    </w:p>
    <w:p w:rsidR="00AE3710" w:rsidRPr="00AE3710" w:rsidRDefault="00AE3710" w:rsidP="00AE3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структуру и содержание учебной дисциплины (объем дисциплины, тематический план, содержание);</w:t>
      </w:r>
    </w:p>
    <w:p w:rsidR="00AE3710" w:rsidRPr="00AE3710" w:rsidRDefault="00AE3710" w:rsidP="00AE3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условия реализации дисциплины (требования к </w:t>
      </w:r>
      <w:proofErr w:type="spellStart"/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материальнотехническому</w:t>
      </w:r>
      <w:proofErr w:type="spellEnd"/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обеспечению, информационное обеспечение обучения, перечень учебных изданий, Интернет-ресурсов);</w:t>
      </w:r>
    </w:p>
    <w:p w:rsidR="00AE3710" w:rsidRPr="00AE3710" w:rsidRDefault="00AE3710" w:rsidP="00AE37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контроль и оценку результатов освоения дисциплины</w:t>
      </w:r>
    </w:p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Максимальная учебная нагрузка - 70 ч, в том числе:</w:t>
      </w:r>
    </w:p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обязательной аудиторной учебной нагрузки </w:t>
      </w:r>
      <w:proofErr w:type="gramStart"/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обучающегося</w:t>
      </w:r>
      <w:proofErr w:type="gramEnd"/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46 часов;</w:t>
      </w:r>
    </w:p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самостоятельной работы обучающегося 24 часа.</w:t>
      </w:r>
    </w:p>
    <w:p w:rsidR="00AE3710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3710">
        <w:rPr>
          <w:rFonts w:ascii="Times New Roman" w:hAnsi="Times New Roman" w:cs="Times New Roman"/>
          <w:sz w:val="28"/>
          <w:szCs w:val="28"/>
          <w:lang w:eastAsia="ru-RU" w:bidi="ru-RU"/>
        </w:rPr>
        <w:t>Вид промежуточной аттестации - дифференцированный зачет</w:t>
      </w:r>
    </w:p>
    <w:p w:rsidR="008B27B4" w:rsidRPr="00AE3710" w:rsidRDefault="00AE3710" w:rsidP="00AE37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27B4" w:rsidRPr="00AE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3A06"/>
    <w:multiLevelType w:val="hybridMultilevel"/>
    <w:tmpl w:val="583C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260C76"/>
    <w:multiLevelType w:val="multilevel"/>
    <w:tmpl w:val="81C869E6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10"/>
    <w:rsid w:val="00AE3710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2022-12-08T14:44:00Z</dcterms:created>
  <dcterms:modified xsi:type="dcterms:W3CDTF">2022-12-08T14:45:00Z</dcterms:modified>
</cp:coreProperties>
</file>