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 xml:space="preserve">Аннотация рабочей программы общеобразовательной учебной дисциплины </w:t>
      </w:r>
      <w:bookmarkStart w:id="0" w:name="_GoBack"/>
      <w:r w:rsidRPr="00A75D78">
        <w:rPr>
          <w:rFonts w:ascii="Times New Roman" w:eastAsia="Calibri" w:hAnsi="Times New Roman" w:cs="Times New Roman"/>
          <w:b/>
          <w:sz w:val="26"/>
          <w:szCs w:val="26"/>
        </w:rPr>
        <w:t>ОУД.14 «Экология».</w:t>
      </w:r>
      <w:bookmarkEnd w:id="0"/>
    </w:p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Область применения программы:</w:t>
      </w:r>
    </w:p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5D78">
        <w:rPr>
          <w:rFonts w:ascii="Times New Roman" w:eastAsia="Calibri" w:hAnsi="Times New Roman" w:cs="Times New Roman"/>
          <w:sz w:val="26"/>
          <w:szCs w:val="26"/>
        </w:rPr>
        <w:t>Программа общеобразовательной учебной дисциплины «Экология» предназначена для изучения при реализации ООП СПО: ППКРС по профессии 08.01.10.Мастер жилищно-коммунального хозяйства базовой подготовки технического профиля с получением среднего общего образования при очной форме получения образования.</w:t>
      </w:r>
    </w:p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 xml:space="preserve">Место общеобразовательной учебной дисциплины в структуре ООП СПО: </w:t>
      </w:r>
      <w:r w:rsidRPr="00A75D78">
        <w:rPr>
          <w:rFonts w:ascii="Times New Roman" w:eastAsia="Calibri" w:hAnsi="Times New Roman" w:cs="Times New Roman"/>
          <w:sz w:val="26"/>
          <w:szCs w:val="26"/>
        </w:rPr>
        <w:t>Общеобразовательная учебная дисциплина «Экология» является составной частью общеобразовательного цикла из числа учебных дисциплин по выбору из обязательной предметной области «Физическая культура, экология и основы безопасности жизнедеятельности» ФГОС среднего общего образования при реализации ООП СПО: ППКРС и изучается как базовая общеобразовательная дисциплина технического профиля.</w:t>
      </w:r>
    </w:p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Цели и задачи</w:t>
      </w:r>
      <w:r w:rsidRPr="00A75D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75D78">
        <w:rPr>
          <w:rFonts w:ascii="Times New Roman" w:eastAsia="Calibri" w:hAnsi="Times New Roman" w:cs="Times New Roman"/>
          <w:b/>
          <w:sz w:val="26"/>
          <w:szCs w:val="26"/>
        </w:rPr>
        <w:t>общеобразовательной учебной дисциплины «Экология»:</w:t>
      </w:r>
    </w:p>
    <w:p w:rsidR="00A75D78" w:rsidRPr="00A75D78" w:rsidRDefault="00A75D78" w:rsidP="00A75D7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75D78">
        <w:rPr>
          <w:rFonts w:ascii="Times New Roman" w:eastAsia="Calibri" w:hAnsi="Times New Roman" w:cs="Times New Roman"/>
          <w:b/>
          <w:sz w:val="26"/>
          <w:szCs w:val="26"/>
        </w:rPr>
        <w:t>получение</w:t>
      </w:r>
      <w:r w:rsidRPr="00A75D78">
        <w:rPr>
          <w:rFonts w:ascii="Times New Roman" w:eastAsia="Calibri" w:hAnsi="Times New Roman" w:cs="Times New Roman"/>
          <w:sz w:val="26"/>
          <w:szCs w:val="26"/>
        </w:rPr>
        <w:t xml:space="preserve"> фундаментальных знаний 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ее роли в формировании картины мира; о методах научного познания;</w:t>
      </w:r>
      <w:proofErr w:type="gramEnd"/>
    </w:p>
    <w:p w:rsidR="00A75D78" w:rsidRPr="00A75D78" w:rsidRDefault="00A75D78" w:rsidP="00A75D7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овладение</w:t>
      </w:r>
      <w:r w:rsidRPr="00A75D78">
        <w:rPr>
          <w:rFonts w:ascii="Times New Roman" w:eastAsia="Calibri" w:hAnsi="Times New Roman" w:cs="Times New Roman"/>
          <w:sz w:val="26"/>
          <w:szCs w:val="26"/>
        </w:rPr>
        <w:t xml:space="preserve"> умениями логически мыслить, обосновывать место и роль экологических знаний в практической деятельности людей,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</w:t>
      </w:r>
    </w:p>
    <w:p w:rsidR="00A75D78" w:rsidRPr="00A75D78" w:rsidRDefault="00A75D78" w:rsidP="00A75D7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развитие</w:t>
      </w:r>
      <w:r w:rsidRPr="00A75D78">
        <w:rPr>
          <w:rFonts w:ascii="Times New Roman" w:eastAsia="Calibri" w:hAnsi="Times New Roman" w:cs="Times New Roman"/>
          <w:sz w:val="26"/>
          <w:szCs w:val="26"/>
        </w:rPr>
        <w:t xml:space="preserve"> познавательных интересов, интеллектуальных и творческих способностей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A75D78" w:rsidRPr="00A75D78" w:rsidRDefault="00A75D78" w:rsidP="00A75D7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воспитание</w:t>
      </w:r>
      <w:r w:rsidRPr="00A75D78">
        <w:rPr>
          <w:rFonts w:ascii="Times New Roman" w:eastAsia="Calibri" w:hAnsi="Times New Roman" w:cs="Times New Roman"/>
          <w:sz w:val="26"/>
          <w:szCs w:val="26"/>
        </w:rPr>
        <w:t xml:space="preserve"> убежденности 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A75D78" w:rsidRPr="00A75D78" w:rsidRDefault="00A75D78" w:rsidP="00A75D78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использование</w:t>
      </w:r>
      <w:r w:rsidRPr="00A75D78">
        <w:rPr>
          <w:rFonts w:ascii="Times New Roman" w:eastAsia="Calibri" w:hAnsi="Times New Roman" w:cs="Times New Roman"/>
          <w:sz w:val="26"/>
          <w:szCs w:val="26"/>
        </w:rPr>
        <w:t xml:space="preserve"> приобретенных знаний и умений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A75D78">
        <w:rPr>
          <w:rFonts w:ascii="Times New Roman" w:eastAsia="Calibri" w:hAnsi="Times New Roman" w:cs="Times New Roman"/>
          <w:b/>
          <w:sz w:val="26"/>
          <w:szCs w:val="26"/>
        </w:rPr>
        <w:t>Количество часов на освоение программы общеобразовательной учебной дисциплины «Экология»</w:t>
      </w:r>
    </w:p>
    <w:p w:rsidR="00A75D78" w:rsidRPr="00A75D78" w:rsidRDefault="00A75D78" w:rsidP="00A75D78">
      <w:pPr>
        <w:widowControl w:val="0"/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  <w:r w:rsidRPr="00A75D78">
        <w:rPr>
          <w:rFonts w:ascii="Times New Roman" w:eastAsia="Calibri" w:hAnsi="Times New Roman" w:cs="Times New Roman"/>
          <w:sz w:val="26"/>
          <w:szCs w:val="26"/>
        </w:rPr>
        <w:lastRenderedPageBreak/>
        <w:t>Максимальная учебная нагрузка обучающегося – 38 часов, в том числе: обязательной аудиторной учебой нагрузки обучающегося – 32 часов, занятия в подгруппах -6 часов.</w:t>
      </w:r>
    </w:p>
    <w:p w:rsidR="008B27B4" w:rsidRDefault="00A75D78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B4829"/>
    <w:multiLevelType w:val="hybridMultilevel"/>
    <w:tmpl w:val="154097B4"/>
    <w:lvl w:ilvl="0" w:tplc="172C7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D78"/>
    <w:rsid w:val="00A75D78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2022-12-12T05:40:00Z</dcterms:created>
  <dcterms:modified xsi:type="dcterms:W3CDTF">2022-12-12T05:41:00Z</dcterms:modified>
</cp:coreProperties>
</file>