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before="240"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61A66">
        <w:rPr>
          <w:rFonts w:ascii="Times New Roman" w:eastAsia="Calibri" w:hAnsi="Times New Roman" w:cs="Times New Roman"/>
          <w:b/>
          <w:sz w:val="26"/>
          <w:szCs w:val="26"/>
        </w:rPr>
        <w:t>ОУД.15 «Родная литература»</w:t>
      </w:r>
      <w:bookmarkEnd w:id="0"/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«Родная литература»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761A66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«Родная литература» является составной частью общеобразовательного цикла из числа предлагаемых учебных дисциплин из предметной области «Филология» ФГОС среднего общего образования при реализации ООП СПО: ППКРС и изучается как профильная общеобразовательная дисциплина технического профиля.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61A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1A66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«Родная литература»: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>освоение</w:t>
      </w:r>
      <w:r w:rsidRPr="00761A66">
        <w:rPr>
          <w:rFonts w:ascii="Times New Roman" w:eastAsia="Calibri" w:hAnsi="Times New Roman" w:cs="Times New Roman"/>
          <w:sz w:val="26"/>
          <w:szCs w:val="26"/>
        </w:rPr>
        <w:t xml:space="preserve"> знаний о современном состоянии развития родной литературы;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знакомство </w:t>
      </w:r>
      <w:r w:rsidRPr="00761A66">
        <w:rPr>
          <w:rFonts w:ascii="Times New Roman" w:eastAsia="Calibri" w:hAnsi="Times New Roman" w:cs="Times New Roman"/>
          <w:sz w:val="26"/>
          <w:szCs w:val="26"/>
        </w:rPr>
        <w:t>с наиболее важными идеями и достижениями родной литературы, оказавшими определяющее влияние на развитие мировой литературы и культуры;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овладение </w:t>
      </w:r>
      <w:r w:rsidRPr="00761A66">
        <w:rPr>
          <w:rFonts w:ascii="Times New Roman" w:eastAsia="Calibri" w:hAnsi="Times New Roman" w:cs="Times New Roman"/>
          <w:sz w:val="26"/>
          <w:szCs w:val="26"/>
        </w:rP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 литературы;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развитие </w:t>
      </w:r>
      <w:r w:rsidRPr="00761A66">
        <w:rPr>
          <w:rFonts w:ascii="Times New Roman" w:eastAsia="Calibri" w:hAnsi="Times New Roman" w:cs="Times New Roman"/>
          <w:sz w:val="26"/>
          <w:szCs w:val="26"/>
        </w:rP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 xml:space="preserve">воспитание </w:t>
      </w:r>
      <w:r w:rsidRPr="00761A66">
        <w:rPr>
          <w:rFonts w:ascii="Times New Roman" w:eastAsia="Calibri" w:hAnsi="Times New Roman" w:cs="Times New Roman"/>
          <w:sz w:val="26"/>
          <w:szCs w:val="26"/>
        </w:rPr>
        <w:t>убежденности в возможности познания законов развития общества и использования достижений родной литературы для развития цивилизации и повышения качества жизни;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>применение</w:t>
      </w:r>
      <w:r w:rsidRPr="00761A66">
        <w:rPr>
          <w:rFonts w:ascii="Times New Roman" w:eastAsia="Calibri" w:hAnsi="Times New Roman" w:cs="Times New Roman"/>
          <w:sz w:val="26"/>
          <w:szCs w:val="26"/>
        </w:rPr>
        <w:t xml:space="preserve"> 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761A66" w:rsidRPr="00761A66" w:rsidRDefault="00761A66" w:rsidP="00761A6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61A66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«Родная литература»</w:t>
      </w:r>
    </w:p>
    <w:p w:rsidR="00761A66" w:rsidRPr="00761A66" w:rsidRDefault="00761A66" w:rsidP="00761A66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61A66">
        <w:rPr>
          <w:rFonts w:ascii="Times New Roman" w:eastAsia="Calibri" w:hAnsi="Times New Roman" w:cs="Times New Roman"/>
          <w:sz w:val="26"/>
          <w:szCs w:val="26"/>
        </w:rPr>
        <w:t>Максимальная учебная нагрузка обучающегося – 38 часов, в том числе: обязательной аудиторной учебой нагрузки обучающегося – 32 часов, занятия в подгруппах -6 часов.</w:t>
      </w:r>
    </w:p>
    <w:p w:rsidR="008B27B4" w:rsidRDefault="00761A66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66"/>
    <w:rsid w:val="00761A66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2022-12-12T05:42:00Z</dcterms:created>
  <dcterms:modified xsi:type="dcterms:W3CDTF">2022-12-12T05:42:00Z</dcterms:modified>
</cp:coreProperties>
</file>