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C51F4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9C51F4">
        <w:rPr>
          <w:rFonts w:ascii="Times New Roman" w:eastAsia="Calibri" w:hAnsi="Times New Roman" w:cs="Times New Roman"/>
          <w:b/>
          <w:sz w:val="26"/>
          <w:szCs w:val="26"/>
        </w:rPr>
        <w:t>ПУД.08 «Информатика»</w:t>
      </w:r>
      <w:bookmarkEnd w:id="0"/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51F4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51F4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«Информатика»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C51F4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  <w:r w:rsidRPr="009C51F4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«Информатика» является составной частью общеобразовательного цикла из числа учебных дисциплин по выбору из обязательной предметной области «Математика и информатика» ФГОС среднего общего образования при реализации ООП СПО: ППКРС и изучается как профильная общеобразовательная дисциплина технического профиля.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51F4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9C51F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51F4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«Информатика»: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</w:pPr>
      <w:r w:rsidRPr="009C51F4">
        <w:rPr>
          <w:rFonts w:ascii="Times New Roman" w:eastAsia="Bookman Old Style" w:hAnsi="Times New Roman" w:cs="Times New Roman"/>
          <w:b/>
          <w:sz w:val="26"/>
          <w:szCs w:val="26"/>
          <w:shd w:val="clear" w:color="auto" w:fill="FFFFFF"/>
        </w:rPr>
        <w:t>формирование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у обучающихся представлений о роли информатики и инфор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softHyphen/>
        <w:t>мационно-коммуникационных технологий (ИКТ) в современном обществе, по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softHyphen/>
        <w:t>нимание основ правовых аспектов использования компьютерных программ и работы в Интернете;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</w:pPr>
      <w:r w:rsidRPr="009C51F4">
        <w:rPr>
          <w:rFonts w:ascii="Times New Roman" w:eastAsia="Bookman Old Style" w:hAnsi="Times New Roman" w:cs="Times New Roman"/>
          <w:b/>
          <w:sz w:val="26"/>
          <w:szCs w:val="26"/>
          <w:shd w:val="clear" w:color="auto" w:fill="FFFFFF"/>
        </w:rPr>
        <w:t>формирование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</w:pPr>
      <w:r w:rsidRPr="009C51F4">
        <w:rPr>
          <w:rFonts w:ascii="Times New Roman" w:eastAsia="Bookman Old Style" w:hAnsi="Times New Roman" w:cs="Times New Roman"/>
          <w:b/>
          <w:sz w:val="26"/>
          <w:szCs w:val="26"/>
          <w:shd w:val="clear" w:color="auto" w:fill="FFFFFF"/>
        </w:rPr>
        <w:t>формирование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у обучающихся умений применять, анализировать, преобразовы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softHyphen/>
        <w:t>вать информационные модели реальных объектов и процессов, используя при этом ИКТ, в том числе при изучении других дисциплин;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</w:pPr>
      <w:r w:rsidRPr="009C51F4">
        <w:rPr>
          <w:rFonts w:ascii="Times New Roman" w:eastAsia="Bookman Old Style" w:hAnsi="Times New Roman" w:cs="Times New Roman"/>
          <w:b/>
          <w:sz w:val="26"/>
          <w:szCs w:val="26"/>
          <w:shd w:val="clear" w:color="auto" w:fill="FFFFFF"/>
        </w:rPr>
        <w:t>развитие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у обучающихся познавательных интересов, интеллектуальных и твор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softHyphen/>
        <w:t>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</w:pPr>
      <w:r w:rsidRPr="009C51F4">
        <w:rPr>
          <w:rFonts w:ascii="Times New Roman" w:eastAsia="Bookman Old Style" w:hAnsi="Times New Roman" w:cs="Times New Roman"/>
          <w:b/>
          <w:sz w:val="26"/>
          <w:szCs w:val="26"/>
          <w:shd w:val="clear" w:color="auto" w:fill="FFFFFF"/>
        </w:rPr>
        <w:t>приобретение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>обучающимися</w:t>
      </w:r>
      <w:proofErr w:type="gramEnd"/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опыта использования информационных техноло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softHyphen/>
        <w:t>гий в индивидуальной и коллективной учебной и познавательной, в том числе проектной, деятельности;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</w:pPr>
      <w:r w:rsidRPr="009C51F4">
        <w:rPr>
          <w:rFonts w:ascii="Times New Roman" w:eastAsia="Bookman Old Style" w:hAnsi="Times New Roman" w:cs="Times New Roman"/>
          <w:b/>
          <w:sz w:val="26"/>
          <w:szCs w:val="26"/>
          <w:shd w:val="clear" w:color="auto" w:fill="FFFFFF"/>
        </w:rPr>
        <w:t>приобретение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>обучающимися</w:t>
      </w:r>
      <w:proofErr w:type="gramEnd"/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знаний этических аспектов информационной дея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softHyphen/>
        <w:t xml:space="preserve">тельности и информационных коммуникаций в глобальных сетях; 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</w:pPr>
      <w:r w:rsidRPr="009C51F4">
        <w:rPr>
          <w:rFonts w:ascii="Times New Roman" w:eastAsia="Bookman Old Style" w:hAnsi="Times New Roman" w:cs="Times New Roman"/>
          <w:b/>
          <w:sz w:val="26"/>
          <w:szCs w:val="26"/>
          <w:shd w:val="clear" w:color="auto" w:fill="FFFFFF"/>
        </w:rPr>
        <w:t>осознание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ответственности людей, вовлеченных в создание и использование информаци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softHyphen/>
        <w:t>онных систем, распространение и использование информации;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51F4">
        <w:rPr>
          <w:rFonts w:ascii="Times New Roman" w:eastAsia="Bookman Old Style" w:hAnsi="Times New Roman" w:cs="Times New Roman"/>
          <w:b/>
          <w:sz w:val="26"/>
          <w:szCs w:val="26"/>
          <w:shd w:val="clear" w:color="auto" w:fill="FFFFFF"/>
        </w:rPr>
        <w:t>владение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t xml:space="preserve"> информационной культурой, способностью анализировать и оценивать информацию с использованием информационно-коммуникационных техноло</w:t>
      </w:r>
      <w:r w:rsidRPr="009C51F4">
        <w:rPr>
          <w:rFonts w:ascii="Times New Roman" w:eastAsia="Bookman Old Style" w:hAnsi="Times New Roman" w:cs="Times New Roman"/>
          <w:sz w:val="26"/>
          <w:szCs w:val="26"/>
          <w:shd w:val="clear" w:color="auto" w:fill="FFFFFF"/>
        </w:rPr>
        <w:softHyphen/>
        <w:t>гий, средств образовательных и социальных коммуникаций.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C51F4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«Информатика»</w:t>
      </w:r>
    </w:p>
    <w:p w:rsidR="009C51F4" w:rsidRPr="009C51F4" w:rsidRDefault="009C51F4" w:rsidP="009C51F4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9C51F4">
        <w:rPr>
          <w:rFonts w:ascii="Times New Roman" w:eastAsia="Calibri" w:hAnsi="Times New Roman" w:cs="Times New Roman"/>
          <w:sz w:val="26"/>
          <w:szCs w:val="26"/>
        </w:rPr>
        <w:t xml:space="preserve">Максимальная учебная нагрузка обучающегося – 103 часов, в том числе: </w:t>
      </w:r>
      <w:r w:rsidRPr="009C51F4">
        <w:rPr>
          <w:rFonts w:ascii="Times New Roman" w:eastAsia="Calibri" w:hAnsi="Times New Roman" w:cs="Times New Roman"/>
          <w:sz w:val="26"/>
          <w:szCs w:val="26"/>
        </w:rPr>
        <w:lastRenderedPageBreak/>
        <w:t>обязательной аудиторной учебой нагрузки обучающегося – 33 часов, занятия в подгруппах -70 часов.</w:t>
      </w:r>
    </w:p>
    <w:p w:rsidR="008B27B4" w:rsidRDefault="009C51F4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1F4"/>
    <w:rsid w:val="009C51F4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2022-12-12T05:37:00Z</dcterms:created>
  <dcterms:modified xsi:type="dcterms:W3CDTF">2022-12-12T05:37:00Z</dcterms:modified>
</cp:coreProperties>
</file>