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44" w:rsidRPr="00220444" w:rsidRDefault="00220444" w:rsidP="0022044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0444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r w:rsidRPr="00220444">
        <w:rPr>
          <w:rFonts w:ascii="Times New Roman" w:eastAsia="Calibri" w:hAnsi="Times New Roman" w:cs="Times New Roman"/>
          <w:b/>
          <w:sz w:val="28"/>
          <w:szCs w:val="28"/>
        </w:rPr>
        <w:t>ОП.03 «Метрология и технические измерения»</w:t>
      </w:r>
      <w:bookmarkEnd w:id="0"/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Область применения рабочей программы 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ОП.03 «Метрология и технические измерения» </w:t>
      </w:r>
      <w:r w:rsidRPr="00220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основной образовательной программы в соответствии с ФГОС по профессии </w:t>
      </w:r>
      <w:r w:rsidRPr="002204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образования, </w:t>
      </w:r>
      <w:r w:rsidRPr="00220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входящей в состав укрупненной группы профессий 270000 Архитектура и строительство по направлению подготовки 270800 Строительство.</w:t>
      </w:r>
      <w:proofErr w:type="gramEnd"/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Место учебной дисциплины в структуре основной профессиональной образовательной программы: </w:t>
      </w:r>
      <w:r w:rsidRPr="00220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относится к группе общепрофессиональных дисциплин профессиональной подготовки. 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– требования к результатам освоения учебной дисциплины: 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204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обязательной части учебного цикла по дисциплине «Метрология и технические измерения» </w:t>
      </w:r>
      <w:proofErr w:type="gramStart"/>
      <w:r w:rsidRPr="002204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2204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должен: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2044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2204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требования нормативных документов к основным видам продукции (услуг) и процессов;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документацию систем качества;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контрольно-измерительные приборы;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2044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допусков и посадок;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подбора средств измерений;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понятия и определения метрологии, стандартизации и сертификации;</w:t>
      </w:r>
    </w:p>
    <w:p w:rsidR="00220444" w:rsidRPr="00220444" w:rsidRDefault="00220444" w:rsidP="0022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444">
        <w:rPr>
          <w:rFonts w:ascii="Times New Roman" w:eastAsia="Calibri" w:hAnsi="Times New Roman" w:cs="Times New Roman"/>
          <w:sz w:val="28"/>
          <w:szCs w:val="28"/>
        </w:rPr>
        <w:t xml:space="preserve">-виды и способы </w:t>
      </w:r>
      <w:proofErr w:type="gramStart"/>
      <w:r w:rsidRPr="00220444">
        <w:rPr>
          <w:rFonts w:ascii="Times New Roman" w:eastAsia="Calibri" w:hAnsi="Times New Roman" w:cs="Times New Roman"/>
          <w:sz w:val="28"/>
          <w:szCs w:val="28"/>
        </w:rPr>
        <w:t>технических</w:t>
      </w:r>
      <w:proofErr w:type="gramEnd"/>
      <w:r w:rsidRPr="00220444">
        <w:rPr>
          <w:rFonts w:ascii="Times New Roman" w:eastAsia="Calibri" w:hAnsi="Times New Roman" w:cs="Times New Roman"/>
          <w:sz w:val="28"/>
          <w:szCs w:val="28"/>
        </w:rPr>
        <w:t xml:space="preserve"> измерения 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освоения дисциплины обучающийся должен обладать общими компетенциями: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Организовывать собственную деятельность с соблюдением </w:t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охраны труда и экологической безопасности.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220444" w:rsidRPr="00220444" w:rsidRDefault="00220444" w:rsidP="0022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2044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профессиональными компетенциями: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Обеспечивать эксплуатацию системы водоснабжения и водоотведения здания.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Обеспечивать эксплуатацию системы отопления здания.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Обеспечивать эксплуатацию освещения и осветительных сетей.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Обеспечивать эксплуатацию конструктивных элементов здания из различных видов материалов (лестничные пролеты, окна, двери, крыша и др.).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Выполнение  ремонтных  работ  зданий, сооружений, конструкций, оборудования систем водоснабжения, водоотведения, отопления и осветительных сетей жилищно-коммунального хозяйства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ремонт системы водоснабжения и водоотведения здания.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Осуществлять ремонт системы отопления здания.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Осуществлять ремонт системы освещения и осветительных сетей.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Осуществлять ремонт конструктивных элементов здания из различных видов материала (лестничные пролеты, окна, двери, крыша).</w:t>
      </w:r>
    </w:p>
    <w:p w:rsidR="00220444" w:rsidRPr="00220444" w:rsidRDefault="00220444" w:rsidP="0022044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444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учебной дисциплины «Метрология и технические измерения»</w:t>
      </w:r>
      <w:r w:rsidRPr="0022044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20444" w:rsidRPr="00220444" w:rsidRDefault="00220444" w:rsidP="0022044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студента </w:t>
      </w:r>
      <w:r w:rsidRPr="0022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 часов, в том числе: </w:t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аудиторной учебной нагрузки обучающегося</w:t>
      </w:r>
      <w:r w:rsidRPr="0022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20444">
        <w:rPr>
          <w:rFonts w:ascii="Times New Roman" w:eastAsia="Times New Roman" w:hAnsi="Times New Roman" w:cs="Times New Roman"/>
          <w:sz w:val="28"/>
          <w:szCs w:val="28"/>
          <w:lang w:eastAsia="ru-RU"/>
        </w:rPr>
        <w:t>32часов;  самостоятельной работы обучающегося -16 часов; практических занятий – 8 часов.</w:t>
      </w:r>
    </w:p>
    <w:p w:rsidR="008B27B4" w:rsidRDefault="0022044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44"/>
    <w:rsid w:val="0022044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2022-12-12T05:48:00Z</dcterms:created>
  <dcterms:modified xsi:type="dcterms:W3CDTF">2022-12-12T05:48:00Z</dcterms:modified>
</cp:coreProperties>
</file>