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A" w:rsidRPr="00E272DA" w:rsidRDefault="00E272DA" w:rsidP="00E272DA">
      <w:pPr>
        <w:widowControl w:val="0"/>
        <w:tabs>
          <w:tab w:val="left" w:pos="5261"/>
        </w:tabs>
        <w:autoSpaceDE w:val="0"/>
        <w:autoSpaceDN w:val="0"/>
        <w:spacing w:before="71"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E272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27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E272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E272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 w:rsidRPr="00E272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Электротехника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2DA" w:rsidRPr="00E272DA" w:rsidRDefault="00E272DA" w:rsidP="00E272DA">
      <w:pPr>
        <w:widowControl w:val="0"/>
        <w:numPr>
          <w:ilvl w:val="0"/>
          <w:numId w:val="2"/>
        </w:numPr>
        <w:tabs>
          <w:tab w:val="left" w:pos="1202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E272DA">
        <w:rPr>
          <w:rFonts w:ascii="Times New Roman" w:eastAsia="Times New Roman" w:hAnsi="Times New Roman" w:cs="Times New Roman"/>
          <w:b/>
          <w:sz w:val="28"/>
        </w:rPr>
        <w:t>Область</w:t>
      </w:r>
      <w:r w:rsidRPr="00E272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применения</w:t>
      </w:r>
      <w:r w:rsidRPr="00E272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рабочей</w:t>
      </w:r>
      <w:r w:rsidRPr="00E272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E272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272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E272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272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E272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272D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E272DA" w:rsidRPr="00E272DA" w:rsidRDefault="00E272DA" w:rsidP="00E272DA">
      <w:pPr>
        <w:widowControl w:val="0"/>
        <w:autoSpaceDE w:val="0"/>
        <w:autoSpaceDN w:val="0"/>
        <w:spacing w:after="0" w:line="242" w:lineRule="auto"/>
        <w:ind w:left="212"/>
        <w:rPr>
          <w:rFonts w:ascii="Times New Roman" w:eastAsia="Times New Roman" w:hAnsi="Times New Roman" w:cs="Times New Roman"/>
          <w:b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профессий и специальностей технического и социально-экономического профилей.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Цели</w:t>
      </w:r>
      <w:r w:rsidRPr="00E272DA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и</w:t>
      </w:r>
      <w:r w:rsidRPr="00E272DA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задачи</w:t>
      </w:r>
      <w:r w:rsidRPr="00E272DA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учебной</w:t>
      </w:r>
      <w:r w:rsidRPr="00E272DA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E272DA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–</w:t>
      </w:r>
      <w:r w:rsidRPr="00E272DA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требования</w:t>
      </w:r>
      <w:r w:rsidRPr="00E272DA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к</w:t>
      </w:r>
      <w:r w:rsidRPr="00E272DA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результатам</w:t>
      </w:r>
      <w:r w:rsidRPr="00E272DA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E272D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учебной</w:t>
      </w:r>
      <w:r w:rsidRPr="00E272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</w:rPr>
        <w:t>дисциплины: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313" w:lineRule="exact"/>
        <w:ind w:left="2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272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E27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E272D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контролировать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выполнение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заземления,</w:t>
      </w:r>
      <w:r w:rsidRPr="00E272DA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proofErr w:type="spellStart"/>
      <w:r w:rsidRPr="00E272DA">
        <w:rPr>
          <w:rFonts w:ascii="Times New Roman" w:eastAsia="Times New Roman" w:hAnsi="Times New Roman" w:cs="Times New Roman"/>
          <w:sz w:val="28"/>
        </w:rPr>
        <w:t>зануления</w:t>
      </w:r>
      <w:proofErr w:type="spellEnd"/>
      <w:r w:rsidRPr="00E272DA">
        <w:rPr>
          <w:rFonts w:ascii="Times New Roman" w:eastAsia="Times New Roman" w:hAnsi="Times New Roman" w:cs="Times New Roman"/>
          <w:sz w:val="28"/>
        </w:rPr>
        <w:t>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производить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контроль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параметров</w:t>
      </w:r>
      <w:r w:rsidRPr="00E272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работы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электрооборудования;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240" w:lineRule="auto"/>
        <w:ind w:right="291" w:firstLine="28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пускать</w:t>
      </w:r>
      <w:r w:rsidRPr="00E272DA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останавливать</w:t>
      </w:r>
      <w:r w:rsidRPr="00E272DA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электродвигатели,</w:t>
      </w:r>
      <w:r w:rsidRPr="00E272DA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установленные</w:t>
      </w:r>
      <w:r w:rsidRPr="00E272D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на</w:t>
      </w:r>
      <w:r w:rsidRPr="00E272D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эксплуатируемом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оборудовании;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2" w:after="0" w:line="240" w:lineRule="auto"/>
        <w:ind w:right="290" w:firstLine="28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рассчитывать</w:t>
      </w:r>
      <w:r w:rsidRPr="00E272D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параметры,</w:t>
      </w:r>
      <w:r w:rsidRPr="00E272D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составлять</w:t>
      </w:r>
      <w:r w:rsidRPr="00E272D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собирать</w:t>
      </w:r>
      <w:r w:rsidRPr="00E272D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схемы</w:t>
      </w:r>
      <w:r w:rsidRPr="00E272DA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включения</w:t>
      </w:r>
      <w:r w:rsidRPr="00E272D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приборов</w:t>
      </w:r>
      <w:r w:rsidRPr="00E272DA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измерении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различных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величин,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машин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механизмов;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after="0" w:line="240" w:lineRule="auto"/>
        <w:ind w:right="291" w:firstLine="28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снимать</w:t>
      </w:r>
      <w:r w:rsidRPr="00E272DA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показания</w:t>
      </w:r>
      <w:r w:rsidRPr="00E272D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работы</w:t>
      </w:r>
      <w:r w:rsidRPr="00E272D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пользоваться</w:t>
      </w:r>
      <w:r w:rsidRPr="00E272D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электрооборудованием</w:t>
      </w:r>
      <w:r w:rsidRPr="00E272D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</w:t>
      </w:r>
      <w:r w:rsidRPr="00E272DA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соблюдением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норм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техники безопасности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правил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эксплуатации;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321" w:lineRule="exact"/>
        <w:ind w:left="311"/>
        <w:rPr>
          <w:rFonts w:ascii="Times New Roman" w:eastAsia="Times New Roman" w:hAnsi="Times New Roman" w:cs="Times New Roman"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принципиальные,</w:t>
      </w:r>
      <w:r w:rsidRPr="00E272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электрические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2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монтажные</w:t>
      </w:r>
      <w:r w:rsidRPr="00E272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схемы;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242" w:lineRule="auto"/>
        <w:ind w:left="212" w:firstLine="98"/>
        <w:rPr>
          <w:rFonts w:ascii="Times New Roman" w:eastAsia="Times New Roman" w:hAnsi="Times New Roman" w:cs="Times New Roman"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72D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272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сращивание,</w:t>
      </w:r>
      <w:r w:rsidRPr="00E272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спайку,</w:t>
      </w:r>
      <w:r w:rsidRPr="00E272D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2D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изоляцию</w:t>
      </w:r>
      <w:r w:rsidRPr="00E272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проводов</w:t>
      </w:r>
      <w:r w:rsidRPr="00E272D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2D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E272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E272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выполняемых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E272DA" w:rsidRPr="00E272DA" w:rsidRDefault="00E272DA" w:rsidP="00E272D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272DA" w:rsidRPr="00E272DA" w:rsidRDefault="00E272DA" w:rsidP="00E272DA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27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E272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272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E27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E27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r w:rsidRPr="00E272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E272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613"/>
          <w:tab w:val="left" w:pos="615"/>
          <w:tab w:val="left" w:pos="2069"/>
          <w:tab w:val="left" w:pos="3342"/>
          <w:tab w:val="left" w:pos="3790"/>
          <w:tab w:val="left" w:pos="5517"/>
          <w:tab w:val="left" w:pos="5975"/>
          <w:tab w:val="left" w:pos="7736"/>
          <w:tab w:val="left" w:pos="9818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основные</w:t>
      </w:r>
      <w:r w:rsidRPr="00E272DA">
        <w:rPr>
          <w:rFonts w:ascii="Times New Roman" w:eastAsia="Times New Roman" w:hAnsi="Times New Roman" w:cs="Times New Roman"/>
          <w:sz w:val="28"/>
        </w:rPr>
        <w:tab/>
        <w:t>понятия</w:t>
      </w:r>
      <w:r w:rsidRPr="00E272DA">
        <w:rPr>
          <w:rFonts w:ascii="Times New Roman" w:eastAsia="Times New Roman" w:hAnsi="Times New Roman" w:cs="Times New Roman"/>
          <w:sz w:val="28"/>
        </w:rPr>
        <w:tab/>
        <w:t>о</w:t>
      </w:r>
      <w:r w:rsidRPr="00E272DA">
        <w:rPr>
          <w:rFonts w:ascii="Times New Roman" w:eastAsia="Times New Roman" w:hAnsi="Times New Roman" w:cs="Times New Roman"/>
          <w:sz w:val="28"/>
        </w:rPr>
        <w:tab/>
        <w:t>постоянном</w:t>
      </w:r>
      <w:r w:rsidRPr="00E272DA">
        <w:rPr>
          <w:rFonts w:ascii="Times New Roman" w:eastAsia="Times New Roman" w:hAnsi="Times New Roman" w:cs="Times New Roman"/>
          <w:sz w:val="28"/>
        </w:rPr>
        <w:tab/>
        <w:t>и</w:t>
      </w:r>
      <w:r w:rsidRPr="00E272DA">
        <w:rPr>
          <w:rFonts w:ascii="Times New Roman" w:eastAsia="Times New Roman" w:hAnsi="Times New Roman" w:cs="Times New Roman"/>
          <w:sz w:val="28"/>
        </w:rPr>
        <w:tab/>
        <w:t>переменном</w:t>
      </w:r>
      <w:r w:rsidRPr="00E272DA">
        <w:rPr>
          <w:rFonts w:ascii="Times New Roman" w:eastAsia="Times New Roman" w:hAnsi="Times New Roman" w:cs="Times New Roman"/>
          <w:sz w:val="28"/>
        </w:rPr>
        <w:tab/>
        <w:t>электрическом</w:t>
      </w:r>
      <w:r w:rsidRPr="00E272DA">
        <w:rPr>
          <w:rFonts w:ascii="Times New Roman" w:eastAsia="Times New Roman" w:hAnsi="Times New Roman" w:cs="Times New Roman"/>
          <w:sz w:val="28"/>
        </w:rPr>
        <w:tab/>
        <w:t>токе,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последовательное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параллельное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соединение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проводников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источников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тока;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487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единицы</w:t>
      </w:r>
      <w:r w:rsidRPr="00E272D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измерения</w:t>
      </w:r>
      <w:r w:rsidRPr="00E272D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силы</w:t>
      </w:r>
      <w:r w:rsidRPr="00E272D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тока,</w:t>
      </w:r>
      <w:r w:rsidRPr="00E272DA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напряжения,</w:t>
      </w:r>
      <w:r w:rsidRPr="00E272D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мощности</w:t>
      </w:r>
      <w:r w:rsidRPr="00E272D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электрического</w:t>
      </w:r>
      <w:r w:rsidRPr="00E272DA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тока,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сопротивления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проводников,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 и магнитных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полей;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525"/>
          <w:tab w:val="left" w:pos="526"/>
          <w:tab w:val="left" w:pos="1885"/>
          <w:tab w:val="left" w:pos="2254"/>
          <w:tab w:val="left" w:pos="3362"/>
          <w:tab w:val="left" w:pos="4855"/>
          <w:tab w:val="left" w:pos="6820"/>
          <w:tab w:val="left" w:pos="8091"/>
          <w:tab w:val="left" w:pos="10262"/>
        </w:tabs>
        <w:autoSpaceDE w:val="0"/>
        <w:autoSpaceDN w:val="0"/>
        <w:spacing w:after="0" w:line="240" w:lineRule="auto"/>
        <w:ind w:right="291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сущность</w:t>
      </w:r>
      <w:r w:rsidRPr="00E272DA">
        <w:rPr>
          <w:rFonts w:ascii="Times New Roman" w:eastAsia="Times New Roman" w:hAnsi="Times New Roman" w:cs="Times New Roman"/>
          <w:sz w:val="28"/>
        </w:rPr>
        <w:tab/>
        <w:t>и</w:t>
      </w:r>
      <w:r w:rsidRPr="00E272DA">
        <w:rPr>
          <w:rFonts w:ascii="Times New Roman" w:eastAsia="Times New Roman" w:hAnsi="Times New Roman" w:cs="Times New Roman"/>
          <w:sz w:val="28"/>
        </w:rPr>
        <w:tab/>
        <w:t>методы</w:t>
      </w:r>
      <w:r w:rsidRPr="00E272DA">
        <w:rPr>
          <w:rFonts w:ascii="Times New Roman" w:eastAsia="Times New Roman" w:hAnsi="Times New Roman" w:cs="Times New Roman"/>
          <w:sz w:val="28"/>
        </w:rPr>
        <w:tab/>
        <w:t>измерений</w:t>
      </w:r>
      <w:r w:rsidRPr="00E272DA">
        <w:rPr>
          <w:rFonts w:ascii="Times New Roman" w:eastAsia="Times New Roman" w:hAnsi="Times New Roman" w:cs="Times New Roman"/>
          <w:sz w:val="28"/>
        </w:rPr>
        <w:tab/>
        <w:t>электрических</w:t>
      </w:r>
      <w:r w:rsidRPr="00E272DA">
        <w:rPr>
          <w:rFonts w:ascii="Times New Roman" w:eastAsia="Times New Roman" w:hAnsi="Times New Roman" w:cs="Times New Roman"/>
          <w:sz w:val="28"/>
        </w:rPr>
        <w:tab/>
        <w:t>величин,</w:t>
      </w:r>
      <w:r w:rsidRPr="00E272DA">
        <w:rPr>
          <w:rFonts w:ascii="Times New Roman" w:eastAsia="Times New Roman" w:hAnsi="Times New Roman" w:cs="Times New Roman"/>
          <w:sz w:val="28"/>
        </w:rPr>
        <w:tab/>
        <w:t>конструктивные</w:t>
      </w:r>
      <w:r w:rsidRPr="00E272DA">
        <w:rPr>
          <w:rFonts w:ascii="Times New Roman" w:eastAsia="Times New Roman" w:hAnsi="Times New Roman" w:cs="Times New Roman"/>
          <w:sz w:val="28"/>
        </w:rPr>
        <w:tab/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технические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характеристики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измерительных приборов;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1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типы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правила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графического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изображения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составления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схем;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условные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обозначения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электротехнических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приборов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машин;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основные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элементы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сетей;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принципы действия, устройство, основные характеристики электроизмерительных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приборов,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электрических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машин,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аппаратуры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управления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защиты,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схемы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электроснабжения;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двигатели постоянного и переменного тока, их устройство, принципы действия,</w:t>
      </w:r>
      <w:r w:rsidRPr="00E272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правила</w:t>
      </w:r>
      <w:r w:rsidRPr="00E272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пуска, остановки;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способы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экономии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электроэнергии;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правила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сращивания,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спайки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изоляции</w:t>
      </w:r>
      <w:r w:rsidRPr="00E272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проводов;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виды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свойства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электротехнических</w:t>
      </w:r>
      <w:r w:rsidRPr="00E272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материалов;</w:t>
      </w:r>
    </w:p>
    <w:p w:rsidR="00E272DA" w:rsidRPr="00E272DA" w:rsidRDefault="00E272DA" w:rsidP="00E272DA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before="2" w:after="0" w:line="240" w:lineRule="auto"/>
        <w:ind w:left="376" w:hanging="165"/>
        <w:jc w:val="both"/>
        <w:rPr>
          <w:rFonts w:ascii="Times New Roman" w:eastAsia="Times New Roman" w:hAnsi="Times New Roman" w:cs="Times New Roman"/>
          <w:sz w:val="28"/>
        </w:rPr>
      </w:pPr>
      <w:r w:rsidRPr="00E272DA">
        <w:rPr>
          <w:rFonts w:ascii="Times New Roman" w:eastAsia="Times New Roman" w:hAnsi="Times New Roman" w:cs="Times New Roman"/>
          <w:sz w:val="28"/>
        </w:rPr>
        <w:t>правила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техники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безопасности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</w:t>
      </w:r>
      <w:r w:rsidRPr="00E272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работе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с</w:t>
      </w:r>
      <w:r w:rsidRPr="00E272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электрическими</w:t>
      </w:r>
      <w:r w:rsidRPr="00E272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</w:rPr>
        <w:t>приборами.</w:t>
      </w:r>
    </w:p>
    <w:p w:rsidR="00E272DA" w:rsidRPr="00E272DA" w:rsidRDefault="00E272DA" w:rsidP="00E27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272DA" w:rsidRPr="00E272DA">
          <w:pgSz w:w="11910" w:h="16840"/>
          <w:pgMar w:top="760" w:right="280" w:bottom="280" w:left="920" w:header="720" w:footer="720" w:gutter="0"/>
          <w:cols w:space="720"/>
        </w:sectPr>
      </w:pPr>
    </w:p>
    <w:p w:rsidR="00E272DA" w:rsidRPr="00E272DA" w:rsidRDefault="00E272DA" w:rsidP="00E272DA">
      <w:pPr>
        <w:widowControl w:val="0"/>
        <w:autoSpaceDE w:val="0"/>
        <w:autoSpaceDN w:val="0"/>
        <w:spacing w:before="64" w:after="0" w:line="240" w:lineRule="auto"/>
        <w:ind w:left="933"/>
        <w:rPr>
          <w:rFonts w:ascii="Times New Roman" w:eastAsia="Times New Roman" w:hAnsi="Times New Roman" w:cs="Times New Roman"/>
          <w:sz w:val="28"/>
          <w:szCs w:val="28"/>
        </w:rPr>
      </w:pPr>
      <w:r w:rsidRPr="00E272DA">
        <w:rPr>
          <w:rFonts w:ascii="Times New Roman" w:eastAsia="Times New Roman" w:hAnsi="Times New Roman" w:cs="Times New Roman"/>
          <w:sz w:val="28"/>
          <w:szCs w:val="28"/>
        </w:rPr>
        <w:lastRenderedPageBreak/>
        <w:t>Виды</w:t>
      </w:r>
      <w:r w:rsidRPr="00E272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272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2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E272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72DA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E272DA" w:rsidRPr="00E272DA" w:rsidRDefault="00E272DA" w:rsidP="00E272DA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E272DA" w:rsidRPr="00E272DA" w:rsidTr="00EB6718">
        <w:trPr>
          <w:trHeight w:val="321"/>
        </w:trPr>
        <w:tc>
          <w:tcPr>
            <w:tcW w:w="1580" w:type="dxa"/>
          </w:tcPr>
          <w:p w:rsidR="00E272DA" w:rsidRPr="00E272DA" w:rsidRDefault="00E272DA" w:rsidP="00E272DA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E272DA" w:rsidRPr="00E272DA" w:rsidRDefault="00E272DA" w:rsidP="00E272DA">
            <w:pPr>
              <w:spacing w:line="302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272D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E272DA" w:rsidRPr="00E272DA" w:rsidRDefault="00E272DA" w:rsidP="00E272DA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272DA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E272DA" w:rsidRPr="00E272DA" w:rsidTr="00EB6718">
        <w:trPr>
          <w:trHeight w:val="323"/>
        </w:trPr>
        <w:tc>
          <w:tcPr>
            <w:tcW w:w="1580" w:type="dxa"/>
          </w:tcPr>
          <w:p w:rsidR="00E272DA" w:rsidRPr="00E272DA" w:rsidRDefault="00E272DA" w:rsidP="00E272DA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E272DA" w:rsidRPr="00E272DA" w:rsidRDefault="00E272DA" w:rsidP="00E272DA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E272DA" w:rsidRPr="00E272DA" w:rsidRDefault="00E272DA" w:rsidP="00E272DA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54</w:t>
            </w:r>
          </w:p>
        </w:tc>
      </w:tr>
      <w:tr w:rsidR="00E272DA" w:rsidRPr="00E272DA" w:rsidTr="00EB6718">
        <w:trPr>
          <w:trHeight w:val="321"/>
        </w:trPr>
        <w:tc>
          <w:tcPr>
            <w:tcW w:w="1580" w:type="dxa"/>
          </w:tcPr>
          <w:p w:rsidR="00E272DA" w:rsidRPr="00E272DA" w:rsidRDefault="00E272DA" w:rsidP="00E272D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E272DA" w:rsidRPr="00E272DA" w:rsidRDefault="00E272DA" w:rsidP="00E272D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E272DA" w:rsidRPr="00E272DA" w:rsidRDefault="00E272DA" w:rsidP="00E272D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</w:p>
        </w:tc>
      </w:tr>
      <w:tr w:rsidR="00E272DA" w:rsidRPr="00E272DA" w:rsidTr="00EB6718">
        <w:trPr>
          <w:trHeight w:val="321"/>
        </w:trPr>
        <w:tc>
          <w:tcPr>
            <w:tcW w:w="1580" w:type="dxa"/>
          </w:tcPr>
          <w:p w:rsidR="00E272DA" w:rsidRPr="00E272DA" w:rsidRDefault="00E272DA" w:rsidP="00E272D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E272DA" w:rsidRPr="00E272DA" w:rsidRDefault="00E272DA" w:rsidP="00E272D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E272DA" w:rsidRPr="00E272DA" w:rsidRDefault="00E272DA" w:rsidP="00E272D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272DA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</w:tr>
    </w:tbl>
    <w:p w:rsidR="008B27B4" w:rsidRDefault="00E272DA">
      <w:r w:rsidRPr="00E272DA">
        <w:rPr>
          <w:rFonts w:ascii="Times New Roman" w:eastAsia="Times New Roman" w:hAnsi="Times New Roman" w:cs="Times New Roman"/>
        </w:rPr>
        <w:t>Завершается</w:t>
      </w:r>
      <w:r w:rsidRPr="00E272DA">
        <w:rPr>
          <w:rFonts w:ascii="Times New Roman" w:eastAsia="Times New Roman" w:hAnsi="Times New Roman" w:cs="Times New Roman"/>
          <w:spacing w:val="-4"/>
        </w:rPr>
        <w:t xml:space="preserve"> </w:t>
      </w:r>
      <w:r w:rsidRPr="00E272DA">
        <w:rPr>
          <w:rFonts w:ascii="Times New Roman" w:eastAsia="Times New Roman" w:hAnsi="Times New Roman" w:cs="Times New Roman"/>
        </w:rPr>
        <w:t>обучение</w:t>
      </w:r>
      <w:r w:rsidRPr="00E272DA">
        <w:rPr>
          <w:rFonts w:ascii="Times New Roman" w:eastAsia="Times New Roman" w:hAnsi="Times New Roman" w:cs="Times New Roman"/>
          <w:spacing w:val="-3"/>
        </w:rPr>
        <w:t xml:space="preserve"> </w:t>
      </w:r>
      <w:r w:rsidRPr="00E272DA">
        <w:rPr>
          <w:rFonts w:ascii="Times New Roman" w:eastAsia="Times New Roman" w:hAnsi="Times New Roman" w:cs="Times New Roman"/>
        </w:rPr>
        <w:t>дифференцированным</w:t>
      </w:r>
      <w:r w:rsidRPr="00E272DA">
        <w:rPr>
          <w:rFonts w:ascii="Times New Roman" w:eastAsia="Times New Roman" w:hAnsi="Times New Roman" w:cs="Times New Roman"/>
          <w:spacing w:val="-4"/>
        </w:rPr>
        <w:t xml:space="preserve"> </w:t>
      </w:r>
      <w:r w:rsidRPr="00E272DA">
        <w:rPr>
          <w:rFonts w:ascii="Times New Roman" w:eastAsia="Times New Roman" w:hAnsi="Times New Roman" w:cs="Times New Roman"/>
        </w:rPr>
        <w:t>зачетом.</w:t>
      </w:r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74A0"/>
    <w:multiLevelType w:val="hybridMultilevel"/>
    <w:tmpl w:val="FFA03AC2"/>
    <w:lvl w:ilvl="0" w:tplc="AFCA72B2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EC5E32">
      <w:start w:val="1"/>
      <w:numFmt w:val="decimal"/>
      <w:lvlText w:val="%2."/>
      <w:lvlJc w:val="left"/>
      <w:pPr>
        <w:ind w:left="3005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4C0636E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3" w:tplc="D04CAA04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4" w:tplc="E06AFA76">
      <w:numFmt w:val="bullet"/>
      <w:lvlText w:val="•"/>
      <w:lvlJc w:val="left"/>
      <w:pPr>
        <w:ind w:left="5568" w:hanging="709"/>
      </w:pPr>
      <w:rPr>
        <w:rFonts w:hint="default"/>
        <w:lang w:val="ru-RU" w:eastAsia="en-US" w:bidi="ar-SA"/>
      </w:rPr>
    </w:lvl>
    <w:lvl w:ilvl="5" w:tplc="29A88C62">
      <w:numFmt w:val="bullet"/>
      <w:lvlText w:val="•"/>
      <w:lvlJc w:val="left"/>
      <w:pPr>
        <w:ind w:left="6425" w:hanging="709"/>
      </w:pPr>
      <w:rPr>
        <w:rFonts w:hint="default"/>
        <w:lang w:val="ru-RU" w:eastAsia="en-US" w:bidi="ar-SA"/>
      </w:rPr>
    </w:lvl>
    <w:lvl w:ilvl="6" w:tplc="1F08CFEE">
      <w:numFmt w:val="bullet"/>
      <w:lvlText w:val="•"/>
      <w:lvlJc w:val="left"/>
      <w:pPr>
        <w:ind w:left="7281" w:hanging="709"/>
      </w:pPr>
      <w:rPr>
        <w:rFonts w:hint="default"/>
        <w:lang w:val="ru-RU" w:eastAsia="en-US" w:bidi="ar-SA"/>
      </w:rPr>
    </w:lvl>
    <w:lvl w:ilvl="7" w:tplc="5BA667BE">
      <w:numFmt w:val="bullet"/>
      <w:lvlText w:val="•"/>
      <w:lvlJc w:val="left"/>
      <w:pPr>
        <w:ind w:left="8137" w:hanging="709"/>
      </w:pPr>
      <w:rPr>
        <w:rFonts w:hint="default"/>
        <w:lang w:val="ru-RU" w:eastAsia="en-US" w:bidi="ar-SA"/>
      </w:rPr>
    </w:lvl>
    <w:lvl w:ilvl="8" w:tplc="65D2BE08">
      <w:numFmt w:val="bullet"/>
      <w:lvlText w:val="•"/>
      <w:lvlJc w:val="left"/>
      <w:pPr>
        <w:ind w:left="8993" w:hanging="709"/>
      </w:pPr>
      <w:rPr>
        <w:rFonts w:hint="default"/>
        <w:lang w:val="ru-RU" w:eastAsia="en-US" w:bidi="ar-SA"/>
      </w:rPr>
    </w:lvl>
  </w:abstractNum>
  <w:abstractNum w:abstractNumId="1">
    <w:nsid w:val="60B559BC"/>
    <w:multiLevelType w:val="hybridMultilevel"/>
    <w:tmpl w:val="9FCA8BE6"/>
    <w:lvl w:ilvl="0" w:tplc="67209F5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2999A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3BCEC552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4C5015D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4706053E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99C21ACE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C024D15C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49DAB390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8" w:tplc="1548BD72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A"/>
    <w:rsid w:val="00E272DA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2022-12-12T07:53:00Z</dcterms:created>
  <dcterms:modified xsi:type="dcterms:W3CDTF">2022-12-12T07:53:00Z</dcterms:modified>
</cp:coreProperties>
</file>