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DA" w:rsidRDefault="00B724DA" w:rsidP="00B724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занятий</w:t>
      </w:r>
    </w:p>
    <w:p w:rsidR="00B724DA" w:rsidRDefault="004474AB" w:rsidP="00B72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C0B3F">
        <w:rPr>
          <w:rFonts w:ascii="Times New Roman" w:hAnsi="Times New Roman" w:cs="Times New Roman"/>
          <w:sz w:val="24"/>
          <w:szCs w:val="24"/>
        </w:rPr>
        <w:t>.01.2023</w:t>
      </w:r>
      <w:r w:rsidR="00B724DA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B724DA" w:rsidRPr="00041CB5" w:rsidRDefault="00B724DA" w:rsidP="00B72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Дансарунова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Игоревна</w:t>
      </w:r>
    </w:p>
    <w:p w:rsidR="00B724DA" w:rsidRPr="00041CB5" w:rsidRDefault="00B724DA" w:rsidP="00B724DA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</w:rPr>
        <w:t>МЖКХ 1 курс</w:t>
      </w:r>
    </w:p>
    <w:p w:rsidR="00B724DA" w:rsidRPr="00041CB5" w:rsidRDefault="00B724DA" w:rsidP="00B724DA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Дисциплина: </w:t>
      </w:r>
      <w:r>
        <w:rPr>
          <w:rFonts w:ascii="Times New Roman" w:hAnsi="Times New Roman" w:cs="Times New Roman"/>
          <w:sz w:val="24"/>
          <w:szCs w:val="24"/>
        </w:rPr>
        <w:t>Физика</w:t>
      </w:r>
    </w:p>
    <w:p w:rsidR="00B724DA" w:rsidRPr="00041CB5" w:rsidRDefault="00B724DA" w:rsidP="00B724DA">
      <w:pPr>
        <w:pStyle w:val="a5"/>
        <w:spacing w:line="317" w:lineRule="exact"/>
        <w:ind w:left="20" w:right="20"/>
        <w:jc w:val="both"/>
      </w:pPr>
      <w:r w:rsidRPr="00041CB5">
        <w:t xml:space="preserve">Тема: </w:t>
      </w:r>
      <w:r w:rsidR="004474AB">
        <w:t>П</w:t>
      </w:r>
      <w:r w:rsidR="004474AB" w:rsidRPr="004474AB">
        <w:rPr>
          <w:rStyle w:val="21"/>
        </w:rPr>
        <w:t>рименение первого закона термодинамики необратимость процесса кпд тепловых двигателей</w:t>
      </w:r>
    </w:p>
    <w:p w:rsidR="00B724DA" w:rsidRDefault="00B724DA" w:rsidP="00B724DA">
      <w:pPr>
        <w:rPr>
          <w:rFonts w:ascii="Times New Roman" w:hAnsi="Times New Roman" w:cs="Times New Roman"/>
          <w:sz w:val="24"/>
          <w:szCs w:val="24"/>
        </w:rPr>
      </w:pPr>
      <w:r w:rsidRPr="00041CB5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4474AB">
        <w:rPr>
          <w:rFonts w:ascii="Times New Roman" w:hAnsi="Times New Roman" w:cs="Times New Roman"/>
          <w:sz w:val="24"/>
          <w:szCs w:val="24"/>
        </w:rPr>
        <w:t>Ответить на вопросы</w:t>
      </w:r>
    </w:p>
    <w:p w:rsidR="004474AB" w:rsidRPr="004474AB" w:rsidRDefault="004474AB" w:rsidP="004474AB">
      <w:pPr>
        <w:shd w:val="clear" w:color="auto" w:fill="FFFFFF"/>
        <w:spacing w:after="24" w:line="288" w:lineRule="atLeast"/>
        <w:jc w:val="center"/>
        <w:outlineLvl w:val="1"/>
        <w:rPr>
          <w:rFonts w:ascii="Georgia" w:eastAsia="Times New Roman" w:hAnsi="Georgia" w:cs="Arial"/>
          <w:color w:val="000000"/>
          <w:sz w:val="38"/>
          <w:szCs w:val="38"/>
        </w:rPr>
      </w:pPr>
      <w:r w:rsidRPr="004474AB">
        <w:rPr>
          <w:rFonts w:ascii="Georgia" w:eastAsia="Times New Roman" w:hAnsi="Georgia" w:cs="Arial"/>
          <w:color w:val="000000"/>
          <w:sz w:val="38"/>
          <w:szCs w:val="38"/>
        </w:rPr>
        <w:t>Тепловой двигатель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Двигатель, в котором происходит превращение внутренней энергии топлива, которое сгорает, в механическую работу.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Любой тепловой двигатель состоит из трех основных частей: </w:t>
      </w:r>
      <w:r w:rsidRPr="004474AB">
        <w:rPr>
          <w:rFonts w:ascii="Georgia" w:eastAsia="Times New Roman" w:hAnsi="Georgia" w:cs="Arial"/>
          <w:i/>
          <w:iCs/>
          <w:color w:val="000000"/>
          <w:sz w:val="23"/>
          <w:szCs w:val="23"/>
        </w:rPr>
        <w:t>нагревателя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, </w:t>
      </w:r>
      <w:r w:rsidRPr="004474AB">
        <w:rPr>
          <w:rFonts w:ascii="Georgia" w:eastAsia="Times New Roman" w:hAnsi="Georgia" w:cs="Arial"/>
          <w:i/>
          <w:iCs/>
          <w:color w:val="000000"/>
          <w:sz w:val="23"/>
          <w:szCs w:val="23"/>
        </w:rPr>
        <w:t>рабочего тела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 (газ, жидкость и др.) и </w:t>
      </w:r>
      <w:r w:rsidRPr="004474AB">
        <w:rPr>
          <w:rFonts w:ascii="Georgia" w:eastAsia="Times New Roman" w:hAnsi="Georgia" w:cs="Arial"/>
          <w:i/>
          <w:iCs/>
          <w:color w:val="000000"/>
          <w:sz w:val="23"/>
          <w:szCs w:val="23"/>
        </w:rPr>
        <w:t>холодильника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. В основе работы двигателя лежит циклический процесс (это процесс, в результате которого система возвращается в исходное состояние).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b/>
          <w:bCs/>
          <w:color w:val="000000"/>
          <w:sz w:val="23"/>
          <w:szCs w:val="23"/>
        </w:rPr>
        <w:t>Прямой цикл теплового двигателя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Общее свойство всех циклических (или круговых) процессов состоит в том, что их невозможно провести, приводя рабочее тело в тепловой контакт только с одним тепловым резервуаром. Их нужно, по крайней мере, два. Тепловой резервуар с более высокой температурой называют нагревателем, а с более низкой – холодильником. Совершая круговой процесс, рабочее тело получает от нагревателя некоторое количество теплоты 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1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 (происходит расширение) и отдает холодильнику количество теплоты 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2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, когда возвращается в исходное состояние и сжимается. Полное количество теплоты Q=Q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1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-Q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2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, полученное рабочим телом за цикл, равно работе, которую выполняет рабочее тело за один цикл.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866900" cy="1981200"/>
            <wp:effectExtent l="19050" t="0" r="0" b="0"/>
            <wp:docPr id="28" name="Рисунок 28" descr="C:\Documents and Settings\Oem\Рабочий стол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Oem\Рабочий стол\unname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b/>
          <w:bCs/>
          <w:color w:val="000000"/>
          <w:sz w:val="23"/>
          <w:szCs w:val="23"/>
        </w:rPr>
        <w:t>Обратный цикл холодильной машины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При обратном цикле расширение происходит при меньшем давлении, а сжатие - при большем. Поэтому работа сжатия больше, чем работа расширения, работу выполняет не рабочее тело, а внешние силы. Эта работа превращается в теплоту. Таким образом, в холодильной машине рабочее тело забирает от холодильника некоторое количество теплоты 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1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 и передает нагревателю большее количество теплоты 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2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866900" cy="2019300"/>
            <wp:effectExtent l="19050" t="0" r="0" b="0"/>
            <wp:docPr id="29" name="Рисунок 29" descr="C:\Documents and Settings\Oem\Рабочий стол\unnam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Oem\Рабочий стол\unnamed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24" w:line="288" w:lineRule="atLeast"/>
        <w:outlineLvl w:val="1"/>
        <w:rPr>
          <w:rFonts w:ascii="Georgia" w:eastAsia="Times New Roman" w:hAnsi="Georgia" w:cs="Arial"/>
          <w:color w:val="000000"/>
          <w:sz w:val="38"/>
          <w:szCs w:val="38"/>
        </w:rPr>
      </w:pPr>
      <w:r w:rsidRPr="004474AB">
        <w:rPr>
          <w:rFonts w:ascii="Georgia" w:eastAsia="Times New Roman" w:hAnsi="Georgia" w:cs="Arial"/>
          <w:color w:val="000000"/>
          <w:sz w:val="38"/>
          <w:szCs w:val="38"/>
        </w:rPr>
        <w:t>Коэффициент полезного действия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b/>
          <w:bCs/>
          <w:color w:val="000000"/>
          <w:sz w:val="23"/>
          <w:szCs w:val="23"/>
        </w:rPr>
        <w:t>Прямой цикл: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 id="_x0000_i1026" type="#_x0000_t75" alt="" style="width:24pt;height:24pt"/>
        </w:pict>
      </w: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 id="_x0000_i1027" type="#_x0000_t75" alt="" style="width:24pt;height:24pt"/>
        </w:pic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581150" cy="2047875"/>
            <wp:effectExtent l="19050" t="0" r="0" b="0"/>
            <wp:docPr id="30" name="Рисунок 30" descr="C:\Documents and Settings\Oem\Рабочий стол\unname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Oem\Рабочий стол\unnamed (2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3733800" cy="1238250"/>
            <wp:effectExtent l="19050" t="0" r="0" b="0"/>
            <wp:docPr id="31" name="Рисунок 31" descr="C:\Documents and Settings\Oem\Рабочий стол\unnam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Oem\Рабочий стол\unnamed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b/>
          <w:bCs/>
          <w:color w:val="000000"/>
          <w:sz w:val="23"/>
          <w:szCs w:val="23"/>
        </w:rPr>
        <w:t>Показатель эффективности холодильной машины: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pict>
          <v:shape id="_x0000_i1028" type="#_x0000_t75" alt="" style="width:24pt;height:24pt"/>
        </w:pic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pict>
          <v:shape id="_x0000_i1029" type="#_x0000_t75" alt="" style="width:24pt;height:24pt"/>
        </w:pict>
      </w:r>
      <w:r>
        <w:rPr>
          <w:rFonts w:ascii="Georgia" w:eastAsia="Times New Roman" w:hAnsi="Georgia" w:cs="Arial"/>
          <w:noProof/>
          <w:color w:val="000000"/>
          <w:sz w:val="23"/>
          <w:szCs w:val="23"/>
        </w:rPr>
        <w:drawing>
          <wp:inline distT="0" distB="0" distL="0" distR="0">
            <wp:extent cx="1647825" cy="1857375"/>
            <wp:effectExtent l="19050" t="0" r="9525" b="0"/>
            <wp:docPr id="32" name="Рисунок 32" descr="C:\Documents and Settings\Oem\Рабочий стол\unname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Oem\Рабочий стол\unnamed (3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24" w:line="288" w:lineRule="atLeast"/>
        <w:outlineLvl w:val="1"/>
        <w:rPr>
          <w:rFonts w:ascii="Georgia" w:eastAsia="Times New Roman" w:hAnsi="Georgia" w:cs="Arial"/>
          <w:color w:val="000000"/>
          <w:sz w:val="38"/>
          <w:szCs w:val="38"/>
        </w:rPr>
      </w:pPr>
      <w:r w:rsidRPr="004474AB">
        <w:rPr>
          <w:rFonts w:ascii="Georgia" w:eastAsia="Times New Roman" w:hAnsi="Georgia" w:cs="Arial"/>
          <w:color w:val="000000"/>
          <w:sz w:val="38"/>
          <w:szCs w:val="38"/>
        </w:rPr>
        <w:t>Цикл Карно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В тепловых двигателях стремятся достигнуть наиболее полного превращения тепловой энергии в </w:t>
      </w:r>
      <w:proofErr w:type="gram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механическую</w:t>
      </w:r>
      <w:proofErr w:type="gramEnd"/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. </w:t>
      </w:r>
      <w:proofErr w:type="gram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Максимальное</w:t>
      </w:r>
      <w:proofErr w:type="gramEnd"/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 КПД.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На рисунке изображены циклы, используемые в бензиновом карбюраторном двигателе и в дизельном двигателе. В обоих случаях рабочим телом является смесь паров бензина или дизельного топлива с воздухом. Цикл карбюраторного двигателя внутреннего сгорания состоит из двух изохор (1–2, 3–4) и двух адиабат (2–3, 4–1). Дизельный двигатель внутреннего сгорания работает по циклу, состоящему из двух 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lastRenderedPageBreak/>
        <w:t>адиабат (1–2, 3–4), одной изобары (2–3) и одной изохоры (4–1). Реальный коэффициент полезного действия у карбюраторного двигателя порядка 30%, у дизельного двигателя – порядка 40 %.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 id="_x0000_i1030" type="#_x0000_t75" alt="" style="width:24pt;height:24pt"/>
        </w:pic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3686175" cy="2000250"/>
            <wp:effectExtent l="19050" t="0" r="9525" b="0"/>
            <wp:docPr id="33" name="Рисунок 33" descr="C:\Documents and Settings\Oem\Рабочий стол\unnamed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Oem\Рабочий стол\unnamed (4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Французский физик С.Карно разработал работу идеального теплового двигателя. Рабочую часть двигателя Карно можно представить себе в виде поршня в заполненном газом цилиндре. Поскольку двигатель Карно — </w:t>
      </w:r>
      <w:r w:rsidRPr="004474AB">
        <w:rPr>
          <w:rFonts w:ascii="Georgia" w:eastAsia="Times New Roman" w:hAnsi="Georgia" w:cs="Arial"/>
          <w:i/>
          <w:iCs/>
          <w:color w:val="000000"/>
          <w:sz w:val="23"/>
          <w:szCs w:val="23"/>
        </w:rPr>
        <w:t>машина чисто теоретическая, то есть идеальная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, силы трения между поршнем и цилиндром и тепловые потери считаются равными нулю. Механическая работа максимальна, если рабочее тело выполняет цикл, состоящий из двух изотерм и двух адиабат. Этот цикл называют </w:t>
      </w:r>
      <w:r w:rsidRPr="004474AB">
        <w:rPr>
          <w:rFonts w:ascii="Georgia" w:eastAsia="Times New Roman" w:hAnsi="Georgia" w:cs="Arial"/>
          <w:i/>
          <w:iCs/>
          <w:color w:val="000000"/>
          <w:sz w:val="23"/>
          <w:szCs w:val="23"/>
        </w:rPr>
        <w:t>циклом Карно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 id="_x0000_i1031" type="#_x0000_t75" alt="" style="width:24pt;height:24pt"/>
        </w:pic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2962275" cy="2038350"/>
            <wp:effectExtent l="19050" t="0" r="9525" b="0"/>
            <wp:docPr id="34" name="Рисунок 34" descr="C:\Documents and Settings\Oem\Рабочий стол\unname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Oem\Рабочий стол\unnamed (5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proofErr w:type="gram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участок 1-2: газ получает от нагревателя количество теплоты 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1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 и изотермически расширяется при температуре T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1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 xml:space="preserve">участок 2-3: газ </w:t>
      </w:r>
      <w:proofErr w:type="spell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адиабатически</w:t>
      </w:r>
      <w:proofErr w:type="spellEnd"/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 расширяется, температура снижается до температуры холодильника T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2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>участок 3-4: газ экзотермически сжимается, при этом он отдает холодильнику количество теплоты Q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2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 xml:space="preserve">участок 4-1: газ сжимается </w:t>
      </w:r>
      <w:proofErr w:type="spell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адиабатически</w:t>
      </w:r>
      <w:proofErr w:type="spellEnd"/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 до тех пор, пока его температура не повысится до T</w:t>
      </w:r>
      <w:r w:rsidRPr="004474AB">
        <w:rPr>
          <w:rFonts w:ascii="Georgia" w:eastAsia="Times New Roman" w:hAnsi="Georgia" w:cs="Arial"/>
          <w:color w:val="000000"/>
          <w:sz w:val="23"/>
          <w:szCs w:val="23"/>
          <w:vertAlign w:val="subscript"/>
        </w:rPr>
        <w:t>1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.</w:t>
      </w:r>
      <w:proofErr w:type="gramEnd"/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>Работа, которую выполняет рабочее тело - площадь полученной фигуры 1234.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Функционирует такой двигатель следующим образом: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1. Сначала цилиндр вступает в контакт с горячим резервуаром, и идеальный газ расширяется при постоянной температуре. На этой фазе газ получает от горячего резервуара некое количество тепла.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>2. Затем цилиндр окружается идеальной теплоизоляцией, за счет чего количество тепла, имеющееся у газа, сохраняется, и газ продолжает расширяться, пока его температура не упадет до температуры холодного теплового резервуара.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>3. На третьей фазе теплоизоляция снимается, и газ в цилиндре, будучи в контакте с холодным резервуаром, сжимается, отдавая при этом часть тепла холодному резервуару.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br/>
        <w:t xml:space="preserve">4. Когда сжатие достигает определенной точки, цилиндр снова окружается теплоизоляцией, и газ сжимается за счет поднятия поршня до тех пор, пока его 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lastRenderedPageBreak/>
        <w:t xml:space="preserve">температура не сравняется с температурой горячего резервуара. После этого теплоизоляция </w:t>
      </w:r>
      <w:proofErr w:type="gram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удаляется</w:t>
      </w:r>
      <w:proofErr w:type="gramEnd"/>
      <w:r w:rsidRPr="004474AB">
        <w:rPr>
          <w:rFonts w:ascii="Georgia" w:eastAsia="Times New Roman" w:hAnsi="Georgia" w:cs="Arial"/>
          <w:color w:val="000000"/>
          <w:sz w:val="23"/>
          <w:szCs w:val="23"/>
        </w:rPr>
        <w:t xml:space="preserve"> и цикл повторяется вновь с первой фазы.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КПД цикла Карно не зависит от вида рабочего тела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 id="_x0000_i1032" type="#_x0000_t75" alt="" style="width:24pt;height:24pt"/>
        </w:pict>
      </w:r>
      <w:r w:rsidRPr="004474AB">
        <w:rPr>
          <w:rFonts w:ascii="Arial" w:eastAsia="Times New Roman" w:hAnsi="Arial" w:cs="Arial"/>
          <w:color w:val="000000"/>
          <w:sz w:val="20"/>
          <w:szCs w:val="20"/>
        </w:rPr>
        <w:pict>
          <v:shape id="_x0000_i1033" type="#_x0000_t75" alt="" style="width:24pt;height:24pt"/>
        </w:pict>
      </w: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419225" cy="971550"/>
            <wp:effectExtent l="19050" t="0" r="9525" b="0"/>
            <wp:docPr id="35" name="Рисунок 35" descr="C:\Documents and Settings\Oem\Рабочий стол\unnamed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Oem\Рабочий стол\unnamed (6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b/>
          <w:bCs/>
          <w:color w:val="000000"/>
          <w:sz w:val="23"/>
          <w:szCs w:val="23"/>
        </w:rPr>
        <w:t>для холодильной машины</w:t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pict>
          <v:shape id="_x0000_i1034" type="#_x0000_t75" alt="" style="width:24pt;height:24pt"/>
        </w:pic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pict>
          <v:shape id="_x0000_i1035" type="#_x0000_t75" alt="" style="width:24pt;height:24pt"/>
        </w:pict>
      </w:r>
      <w:r>
        <w:rPr>
          <w:rFonts w:ascii="Georgia" w:eastAsia="Times New Roman" w:hAnsi="Georgia" w:cs="Arial"/>
          <w:noProof/>
          <w:color w:val="000000"/>
          <w:sz w:val="23"/>
          <w:szCs w:val="23"/>
        </w:rPr>
        <w:drawing>
          <wp:inline distT="0" distB="0" distL="0" distR="0">
            <wp:extent cx="1466850" cy="914400"/>
            <wp:effectExtent l="19050" t="0" r="0" b="0"/>
            <wp:docPr id="36" name="Рисунок 36" descr="C:\Documents and Settings\Oem\Рабочий стол\unnamed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Oem\Рабочий стол\unnamed (7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Arial"/>
          <w:noProof/>
          <w:color w:val="000000"/>
          <w:sz w:val="23"/>
          <w:szCs w:val="23"/>
        </w:rPr>
        <w:drawing>
          <wp:inline distT="0" distB="0" distL="0" distR="0">
            <wp:extent cx="2638425" cy="990600"/>
            <wp:effectExtent l="19050" t="0" r="9525" b="0"/>
            <wp:docPr id="37" name="Рисунок 37" descr="C:\Documents and Settings\Oem\Рабочий стол\unnamed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Oem\Рабочий стол\unnamed (1)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AB" w:rsidRPr="004474AB" w:rsidRDefault="004474AB" w:rsidP="004474A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000000"/>
          <w:sz w:val="23"/>
          <w:szCs w:val="23"/>
        </w:rPr>
      </w:pPr>
      <w:r w:rsidRPr="004474AB">
        <w:rPr>
          <w:rFonts w:ascii="Georgia" w:eastAsia="Times New Roman" w:hAnsi="Georgia" w:cs="Arial"/>
          <w:color w:val="000000"/>
          <w:sz w:val="23"/>
          <w:szCs w:val="23"/>
        </w:rPr>
        <w:t>В </w:t>
      </w:r>
      <w:r w:rsidRPr="004474AB">
        <w:rPr>
          <w:rFonts w:ascii="Georgia" w:eastAsia="Times New Roman" w:hAnsi="Georgia" w:cs="Arial"/>
          <w:b/>
          <w:bCs/>
          <w:color w:val="000000"/>
          <w:sz w:val="23"/>
          <w:szCs w:val="23"/>
        </w:rPr>
        <w:t>реальных тепловых двигателях</w:t>
      </w:r>
      <w:r w:rsidRPr="004474AB">
        <w:rPr>
          <w:rFonts w:ascii="Georgia" w:eastAsia="Times New Roman" w:hAnsi="Georgia" w:cs="Arial"/>
          <w:color w:val="000000"/>
          <w:sz w:val="23"/>
          <w:szCs w:val="23"/>
        </w:rPr>
        <w:t> нельзя создать условия, при которых их рабочий цикл был бы циклом Карно. Так как процессы в них происходят быстрее, чем это необходимо для изотермического процесса, и в то же время не настолько быстрые, чтоб быть адиабатическими</w:t>
      </w:r>
      <w:proofErr w:type="gramStart"/>
      <w:r w:rsidRPr="004474AB">
        <w:rPr>
          <w:rFonts w:ascii="Georgia" w:eastAsia="Times New Roman" w:hAnsi="Georgia" w:cs="Arial"/>
          <w:color w:val="000000"/>
          <w:sz w:val="23"/>
          <w:szCs w:val="23"/>
        </w:rPr>
        <w:t>.</w:t>
      </w:r>
      <w:proofErr w:type="gramEnd"/>
    </w:p>
    <w:p w:rsidR="004474AB" w:rsidRPr="004474AB" w:rsidRDefault="004474AB" w:rsidP="004474A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B45F06"/>
          <w:sz w:val="20"/>
          <w:szCs w:val="20"/>
        </w:rPr>
        <w:t>???Вопросы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Что называют тепловым двигателем?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Как устроены все тепловые двигатели?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Что является рабочим телом двигателя?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Что происходит с газом при совершении работы?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Что является холодильником в двигателе?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Какой величиной характеризуется работа двигателя?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Что называют КПД двигателя? Формула?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Может ли КПД любого теплового двигателя быть равным 100%?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Кто из ученых получил новую формулу для расчета максимального КПД?</w:t>
      </w:r>
    </w:p>
    <w:p w:rsidR="004474AB" w:rsidRPr="004474AB" w:rsidRDefault="004474AB" w:rsidP="004474AB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4474AB">
        <w:rPr>
          <w:rFonts w:ascii="Arial" w:eastAsia="Times New Roman" w:hAnsi="Arial" w:cs="Arial"/>
          <w:color w:val="000000"/>
          <w:sz w:val="20"/>
          <w:szCs w:val="20"/>
        </w:rPr>
        <w:t>Формула максимального КПД двигателя?</w:t>
      </w:r>
    </w:p>
    <w:p w:rsidR="002C3047" w:rsidRPr="00B724DA" w:rsidRDefault="002C3047" w:rsidP="00B724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3047" w:rsidRPr="00B724DA" w:rsidSect="0070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81990"/>
    <w:multiLevelType w:val="multilevel"/>
    <w:tmpl w:val="242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63493E"/>
    <w:multiLevelType w:val="multilevel"/>
    <w:tmpl w:val="2FB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24DA"/>
    <w:rsid w:val="002C3047"/>
    <w:rsid w:val="003C0B3F"/>
    <w:rsid w:val="004474AB"/>
    <w:rsid w:val="00703733"/>
    <w:rsid w:val="00B7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33"/>
  </w:style>
  <w:style w:type="paragraph" w:styleId="2">
    <w:name w:val="heading 2"/>
    <w:basedOn w:val="a"/>
    <w:link w:val="20"/>
    <w:uiPriority w:val="9"/>
    <w:qFormat/>
    <w:rsid w:val="00B72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24D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B724DA"/>
  </w:style>
  <w:style w:type="paragraph" w:styleId="a3">
    <w:name w:val="Normal (Web)"/>
    <w:basedOn w:val="a"/>
    <w:uiPriority w:val="99"/>
    <w:semiHidden/>
    <w:unhideWhenUsed/>
    <w:rsid w:val="00B72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24DA"/>
    <w:rPr>
      <w:b/>
      <w:bCs/>
    </w:rPr>
  </w:style>
  <w:style w:type="paragraph" w:styleId="a5">
    <w:name w:val="Body Text"/>
    <w:basedOn w:val="a"/>
    <w:link w:val="a6"/>
    <w:uiPriority w:val="99"/>
    <w:unhideWhenUsed/>
    <w:rsid w:val="00B724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B724DA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Знак2"/>
    <w:uiPriority w:val="99"/>
    <w:semiHidden/>
    <w:rsid w:val="00B724DA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894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2023-01-10T00:45:00Z</dcterms:created>
  <dcterms:modified xsi:type="dcterms:W3CDTF">2023-01-13T02:01:00Z</dcterms:modified>
</cp:coreProperties>
</file>